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45A4" w14:textId="77777777" w:rsidR="00C475B5" w:rsidRPr="006B66CC" w:rsidRDefault="00C475B5" w:rsidP="00C475B5">
      <w:pPr>
        <w:widowControl/>
        <w:numPr>
          <w:ilvl w:val="0"/>
          <w:numId w:val="28"/>
        </w:numPr>
        <w:autoSpaceDE/>
        <w:autoSpaceDN/>
        <w:ind w:left="284" w:hanging="284"/>
        <w:rPr>
          <w:rFonts w:asciiTheme="minorHAnsi" w:hAnsiTheme="minorHAnsi" w:cstheme="minorHAnsi"/>
          <w:b/>
          <w:sz w:val="20"/>
          <w:szCs w:val="20"/>
        </w:rPr>
      </w:pPr>
      <w:r w:rsidRPr="006B66CC">
        <w:rPr>
          <w:rFonts w:asciiTheme="minorHAnsi" w:hAnsiTheme="minorHAnsi" w:cstheme="minorHAnsi"/>
          <w:b/>
          <w:sz w:val="20"/>
          <w:szCs w:val="20"/>
        </w:rPr>
        <w:t>Datos Generales</w:t>
      </w:r>
    </w:p>
    <w:p w14:paraId="1F3BA515" w14:textId="77777777" w:rsidR="00C475B5" w:rsidRPr="006B66CC" w:rsidRDefault="00C475B5" w:rsidP="00C475B5">
      <w:pPr>
        <w:rPr>
          <w:rFonts w:asciiTheme="minorHAnsi" w:hAnsiTheme="minorHAnsi" w:cstheme="minorHAnsi"/>
          <w:b/>
          <w:sz w:val="20"/>
          <w:szCs w:val="20"/>
        </w:rPr>
      </w:pP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3402"/>
        <w:gridCol w:w="2614"/>
      </w:tblGrid>
      <w:tr w:rsidR="00C475B5" w:rsidRPr="006B66CC" w14:paraId="491CF451" w14:textId="77777777" w:rsidTr="00C40996">
        <w:trPr>
          <w:trHeight w:val="418"/>
          <w:jc w:val="center"/>
        </w:trPr>
        <w:tc>
          <w:tcPr>
            <w:tcW w:w="8551" w:type="dxa"/>
            <w:gridSpan w:val="3"/>
            <w:vAlign w:val="center"/>
          </w:tcPr>
          <w:p w14:paraId="4E38DDCF"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REINGRESO</w:t>
            </w:r>
          </w:p>
          <w:p w14:paraId="76A23D77" w14:textId="0172301E" w:rsidR="00C475B5" w:rsidRPr="006B66CC" w:rsidRDefault="00C475B5" w:rsidP="00427B31">
            <w:pPr>
              <w:jc w:val="center"/>
              <w:rPr>
                <w:rFonts w:asciiTheme="minorHAnsi" w:hAnsiTheme="minorHAnsi" w:cstheme="minorHAnsi"/>
                <w:sz w:val="20"/>
                <w:szCs w:val="20"/>
              </w:rPr>
            </w:pPr>
            <w:r w:rsidRPr="006B66CC">
              <w:rPr>
                <w:rFonts w:asciiTheme="minorHAnsi" w:hAnsiTheme="minorHAnsi" w:cstheme="minorHAnsi"/>
                <w:sz w:val="20"/>
                <w:szCs w:val="20"/>
              </w:rPr>
              <w:t>Normativa Asociada: Articulo 46 del Acuerdo 008 de 2008 del C</w:t>
            </w:r>
            <w:r w:rsidR="00A21990">
              <w:rPr>
                <w:rFonts w:asciiTheme="minorHAnsi" w:hAnsiTheme="minorHAnsi" w:cstheme="minorHAnsi"/>
                <w:sz w:val="20"/>
                <w:szCs w:val="20"/>
              </w:rPr>
              <w:t xml:space="preserve">onsejo Superior Universitario </w:t>
            </w:r>
            <w:r w:rsidRPr="006B66CC">
              <w:rPr>
                <w:rFonts w:asciiTheme="minorHAnsi" w:hAnsiTheme="minorHAnsi" w:cstheme="minorHAnsi"/>
                <w:sz w:val="20"/>
                <w:szCs w:val="20"/>
              </w:rPr>
              <w:t>y Resoluci</w:t>
            </w:r>
            <w:r w:rsidR="00A21990">
              <w:rPr>
                <w:rFonts w:asciiTheme="minorHAnsi" w:hAnsiTheme="minorHAnsi" w:cstheme="minorHAnsi"/>
                <w:sz w:val="20"/>
                <w:szCs w:val="20"/>
              </w:rPr>
              <w:t xml:space="preserve">ones </w:t>
            </w:r>
            <w:r w:rsidRPr="006B66CC">
              <w:rPr>
                <w:rFonts w:asciiTheme="minorHAnsi" w:hAnsiTheme="minorHAnsi" w:cstheme="minorHAnsi"/>
                <w:sz w:val="20"/>
                <w:szCs w:val="20"/>
              </w:rPr>
              <w:t xml:space="preserve">012 de 2014 </w:t>
            </w:r>
            <w:r w:rsidR="00A21990">
              <w:rPr>
                <w:rFonts w:asciiTheme="minorHAnsi" w:hAnsiTheme="minorHAnsi" w:cstheme="minorHAnsi"/>
                <w:sz w:val="20"/>
                <w:szCs w:val="20"/>
              </w:rPr>
              <w:t>y</w:t>
            </w:r>
            <w:r w:rsidR="00427B31" w:rsidRPr="006B66CC">
              <w:rPr>
                <w:rFonts w:asciiTheme="minorHAnsi" w:hAnsiTheme="minorHAnsi" w:cstheme="minorHAnsi"/>
                <w:sz w:val="20"/>
                <w:szCs w:val="20"/>
              </w:rPr>
              <w:t xml:space="preserve"> 037 de 2015 de </w:t>
            </w:r>
            <w:r w:rsidR="00A21990">
              <w:rPr>
                <w:rFonts w:asciiTheme="minorHAnsi" w:hAnsiTheme="minorHAnsi" w:cstheme="minorHAnsi"/>
                <w:sz w:val="20"/>
                <w:szCs w:val="20"/>
              </w:rPr>
              <w:t xml:space="preserve">la </w:t>
            </w:r>
            <w:r w:rsidR="00427B31" w:rsidRPr="006B66CC">
              <w:rPr>
                <w:rFonts w:asciiTheme="minorHAnsi" w:hAnsiTheme="minorHAnsi" w:cstheme="minorHAnsi"/>
                <w:sz w:val="20"/>
                <w:szCs w:val="20"/>
              </w:rPr>
              <w:t>V</w:t>
            </w:r>
            <w:r w:rsidR="00A21990">
              <w:rPr>
                <w:rFonts w:asciiTheme="minorHAnsi" w:hAnsiTheme="minorHAnsi" w:cstheme="minorHAnsi"/>
                <w:sz w:val="20"/>
                <w:szCs w:val="20"/>
              </w:rPr>
              <w:t>icerrectoría Académica</w:t>
            </w:r>
          </w:p>
        </w:tc>
      </w:tr>
      <w:tr w:rsidR="00C475B5" w:rsidRPr="006B66CC" w14:paraId="69F2DD52" w14:textId="77777777" w:rsidTr="00C40996">
        <w:trPr>
          <w:jc w:val="center"/>
        </w:trPr>
        <w:tc>
          <w:tcPr>
            <w:tcW w:w="2535" w:type="dxa"/>
            <w:vAlign w:val="center"/>
          </w:tcPr>
          <w:p w14:paraId="76D5AB74"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1</w:t>
            </w:r>
          </w:p>
        </w:tc>
        <w:tc>
          <w:tcPr>
            <w:tcW w:w="3402" w:type="dxa"/>
          </w:tcPr>
          <w:p w14:paraId="7E1F6DC8" w14:textId="77777777" w:rsidR="00C475B5" w:rsidRPr="006B66CC" w:rsidRDefault="00C475B5" w:rsidP="00E65825">
            <w:pPr>
              <w:tabs>
                <w:tab w:val="left" w:pos="284"/>
                <w:tab w:val="left" w:pos="3828"/>
              </w:tabs>
              <w:rPr>
                <w:rFonts w:asciiTheme="minorHAnsi" w:hAnsiTheme="minorHAnsi" w:cstheme="minorHAnsi"/>
                <w:color w:val="000000"/>
                <w:sz w:val="20"/>
                <w:szCs w:val="20"/>
              </w:rPr>
            </w:pPr>
            <w:r w:rsidRPr="006B66CC">
              <w:rPr>
                <w:rFonts w:asciiTheme="minorHAnsi" w:hAnsiTheme="minorHAnsi" w:cstheme="minorHAnsi"/>
                <w:sz w:val="20"/>
                <w:szCs w:val="20"/>
              </w:rPr>
              <w:t>Fecha de la Solicitud</w:t>
            </w:r>
          </w:p>
        </w:tc>
        <w:tc>
          <w:tcPr>
            <w:tcW w:w="2614" w:type="dxa"/>
          </w:tcPr>
          <w:p w14:paraId="16C3A08C" w14:textId="77777777" w:rsidR="00C475B5" w:rsidRPr="006B66CC" w:rsidRDefault="00C475B5" w:rsidP="00E65825">
            <w:pPr>
              <w:rPr>
                <w:rFonts w:asciiTheme="minorHAnsi" w:hAnsiTheme="minorHAnsi" w:cstheme="minorHAnsi"/>
                <w:sz w:val="20"/>
                <w:szCs w:val="20"/>
              </w:rPr>
            </w:pPr>
          </w:p>
        </w:tc>
      </w:tr>
      <w:tr w:rsidR="00C475B5" w:rsidRPr="006B66CC" w14:paraId="03FB9EB6" w14:textId="77777777" w:rsidTr="00C40996">
        <w:trPr>
          <w:jc w:val="center"/>
        </w:trPr>
        <w:tc>
          <w:tcPr>
            <w:tcW w:w="2535" w:type="dxa"/>
            <w:vAlign w:val="center"/>
          </w:tcPr>
          <w:p w14:paraId="2521710D"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2</w:t>
            </w:r>
          </w:p>
        </w:tc>
        <w:tc>
          <w:tcPr>
            <w:tcW w:w="3402" w:type="dxa"/>
          </w:tcPr>
          <w:p w14:paraId="0EFAC689" w14:textId="77777777" w:rsidR="00C475B5" w:rsidRPr="006B66CC" w:rsidRDefault="00C475B5" w:rsidP="00E65825">
            <w:pPr>
              <w:tabs>
                <w:tab w:val="left" w:pos="284"/>
                <w:tab w:val="left" w:pos="3828"/>
              </w:tabs>
              <w:rPr>
                <w:rFonts w:asciiTheme="minorHAnsi" w:hAnsiTheme="minorHAnsi" w:cstheme="minorHAnsi"/>
                <w:color w:val="000000"/>
                <w:sz w:val="20"/>
                <w:szCs w:val="20"/>
              </w:rPr>
            </w:pPr>
            <w:r w:rsidRPr="006B66CC">
              <w:rPr>
                <w:rFonts w:asciiTheme="minorHAnsi" w:hAnsiTheme="minorHAnsi" w:cstheme="minorHAnsi"/>
                <w:color w:val="000000"/>
                <w:sz w:val="20"/>
                <w:szCs w:val="20"/>
              </w:rPr>
              <w:t>Nombre del exestudiante</w:t>
            </w:r>
          </w:p>
        </w:tc>
        <w:tc>
          <w:tcPr>
            <w:tcW w:w="2614" w:type="dxa"/>
          </w:tcPr>
          <w:p w14:paraId="459F1BD5" w14:textId="77777777" w:rsidR="00C475B5" w:rsidRPr="006B66CC" w:rsidRDefault="00C475B5" w:rsidP="00E65825">
            <w:pPr>
              <w:rPr>
                <w:rFonts w:asciiTheme="minorHAnsi" w:hAnsiTheme="minorHAnsi" w:cstheme="minorHAnsi"/>
                <w:sz w:val="20"/>
                <w:szCs w:val="20"/>
              </w:rPr>
            </w:pPr>
          </w:p>
        </w:tc>
      </w:tr>
      <w:tr w:rsidR="00C475B5" w:rsidRPr="006B66CC" w14:paraId="1C50A014" w14:textId="77777777" w:rsidTr="00C40996">
        <w:trPr>
          <w:jc w:val="center"/>
        </w:trPr>
        <w:tc>
          <w:tcPr>
            <w:tcW w:w="2535" w:type="dxa"/>
            <w:vAlign w:val="center"/>
          </w:tcPr>
          <w:p w14:paraId="670467E8"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3</w:t>
            </w:r>
          </w:p>
        </w:tc>
        <w:tc>
          <w:tcPr>
            <w:tcW w:w="3402" w:type="dxa"/>
          </w:tcPr>
          <w:p w14:paraId="2F132D89" w14:textId="77777777" w:rsidR="00C475B5" w:rsidRPr="006B66CC" w:rsidRDefault="00C475B5" w:rsidP="00E65825">
            <w:pPr>
              <w:rPr>
                <w:rFonts w:asciiTheme="minorHAnsi" w:hAnsiTheme="minorHAnsi" w:cstheme="minorHAnsi"/>
                <w:sz w:val="20"/>
                <w:szCs w:val="20"/>
              </w:rPr>
            </w:pPr>
            <w:r w:rsidRPr="006B66CC">
              <w:rPr>
                <w:rFonts w:asciiTheme="minorHAnsi" w:hAnsiTheme="minorHAnsi" w:cstheme="minorHAnsi"/>
                <w:sz w:val="20"/>
                <w:szCs w:val="20"/>
              </w:rPr>
              <w:t>DNI</w:t>
            </w:r>
          </w:p>
        </w:tc>
        <w:tc>
          <w:tcPr>
            <w:tcW w:w="2614" w:type="dxa"/>
          </w:tcPr>
          <w:p w14:paraId="0DC6BD16" w14:textId="77777777" w:rsidR="00C475B5" w:rsidRPr="006B66CC" w:rsidRDefault="00C475B5" w:rsidP="00E65825">
            <w:pPr>
              <w:rPr>
                <w:rFonts w:asciiTheme="minorHAnsi" w:hAnsiTheme="minorHAnsi" w:cstheme="minorHAnsi"/>
                <w:sz w:val="20"/>
                <w:szCs w:val="20"/>
              </w:rPr>
            </w:pPr>
          </w:p>
        </w:tc>
      </w:tr>
      <w:tr w:rsidR="00C475B5" w:rsidRPr="006B66CC" w14:paraId="1C92C6A8" w14:textId="77777777" w:rsidTr="00C40996">
        <w:trPr>
          <w:jc w:val="center"/>
        </w:trPr>
        <w:tc>
          <w:tcPr>
            <w:tcW w:w="2535" w:type="dxa"/>
            <w:vAlign w:val="center"/>
          </w:tcPr>
          <w:p w14:paraId="5C19E3C0"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4</w:t>
            </w:r>
          </w:p>
        </w:tc>
        <w:tc>
          <w:tcPr>
            <w:tcW w:w="3402" w:type="dxa"/>
          </w:tcPr>
          <w:p w14:paraId="68431756" w14:textId="77777777" w:rsidR="00C475B5" w:rsidRPr="006B66CC" w:rsidRDefault="00C475B5" w:rsidP="00E65825">
            <w:pPr>
              <w:tabs>
                <w:tab w:val="left" w:pos="284"/>
                <w:tab w:val="left" w:pos="3828"/>
              </w:tabs>
              <w:rPr>
                <w:rFonts w:asciiTheme="minorHAnsi" w:hAnsiTheme="minorHAnsi" w:cstheme="minorHAnsi"/>
                <w:sz w:val="20"/>
                <w:szCs w:val="20"/>
              </w:rPr>
            </w:pPr>
            <w:r w:rsidRPr="006B66CC">
              <w:rPr>
                <w:rFonts w:asciiTheme="minorHAnsi" w:hAnsiTheme="minorHAnsi" w:cstheme="minorHAnsi"/>
                <w:sz w:val="20"/>
                <w:szCs w:val="20"/>
              </w:rPr>
              <w:t xml:space="preserve">Plan de estudios </w:t>
            </w:r>
          </w:p>
          <w:p w14:paraId="70E32F3B" w14:textId="77777777" w:rsidR="00C475B5" w:rsidRPr="006B66CC" w:rsidRDefault="00C475B5" w:rsidP="00E65825">
            <w:pPr>
              <w:tabs>
                <w:tab w:val="left" w:pos="284"/>
                <w:tab w:val="left" w:pos="3828"/>
              </w:tabs>
              <w:rPr>
                <w:rFonts w:asciiTheme="minorHAnsi" w:hAnsiTheme="minorHAnsi" w:cstheme="minorHAnsi"/>
                <w:sz w:val="20"/>
                <w:szCs w:val="20"/>
              </w:rPr>
            </w:pPr>
            <w:r w:rsidRPr="006B66CC">
              <w:rPr>
                <w:rFonts w:asciiTheme="minorHAnsi" w:hAnsiTheme="minorHAnsi" w:cstheme="minorHAnsi"/>
                <w:sz w:val="20"/>
                <w:szCs w:val="20"/>
              </w:rPr>
              <w:t>Sede</w:t>
            </w:r>
          </w:p>
        </w:tc>
        <w:tc>
          <w:tcPr>
            <w:tcW w:w="2614" w:type="dxa"/>
          </w:tcPr>
          <w:p w14:paraId="5697E757" w14:textId="77777777" w:rsidR="00C475B5" w:rsidRPr="006B66CC" w:rsidRDefault="00C475B5" w:rsidP="00E65825">
            <w:pPr>
              <w:rPr>
                <w:rFonts w:asciiTheme="minorHAnsi" w:hAnsiTheme="minorHAnsi" w:cstheme="minorHAnsi"/>
                <w:sz w:val="20"/>
                <w:szCs w:val="20"/>
              </w:rPr>
            </w:pPr>
          </w:p>
        </w:tc>
      </w:tr>
      <w:tr w:rsidR="00C475B5" w:rsidRPr="006B66CC" w14:paraId="0B273965" w14:textId="77777777" w:rsidTr="00C40996">
        <w:trPr>
          <w:jc w:val="center"/>
        </w:trPr>
        <w:tc>
          <w:tcPr>
            <w:tcW w:w="2535" w:type="dxa"/>
            <w:vAlign w:val="center"/>
          </w:tcPr>
          <w:p w14:paraId="45DBCA89"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5</w:t>
            </w:r>
          </w:p>
        </w:tc>
        <w:tc>
          <w:tcPr>
            <w:tcW w:w="3402" w:type="dxa"/>
          </w:tcPr>
          <w:p w14:paraId="1BF5C9C1" w14:textId="77777777" w:rsidR="00C475B5" w:rsidRPr="006B66CC" w:rsidRDefault="00C475B5" w:rsidP="00E65825">
            <w:pPr>
              <w:tabs>
                <w:tab w:val="left" w:pos="284"/>
                <w:tab w:val="left" w:pos="3828"/>
              </w:tabs>
              <w:rPr>
                <w:rFonts w:asciiTheme="minorHAnsi" w:hAnsiTheme="minorHAnsi" w:cstheme="minorHAnsi"/>
                <w:sz w:val="20"/>
                <w:szCs w:val="20"/>
              </w:rPr>
            </w:pPr>
            <w:r w:rsidRPr="006B66CC">
              <w:rPr>
                <w:rFonts w:asciiTheme="minorHAnsi" w:hAnsiTheme="minorHAnsi" w:cstheme="minorHAnsi"/>
                <w:sz w:val="20"/>
                <w:szCs w:val="20"/>
              </w:rPr>
              <w:t xml:space="preserve">Código del plan de estudios </w:t>
            </w:r>
          </w:p>
        </w:tc>
        <w:tc>
          <w:tcPr>
            <w:tcW w:w="2614" w:type="dxa"/>
          </w:tcPr>
          <w:p w14:paraId="3F49BEBD" w14:textId="77777777" w:rsidR="00C475B5" w:rsidRPr="006B66CC" w:rsidRDefault="00C475B5" w:rsidP="00E65825">
            <w:pPr>
              <w:rPr>
                <w:rFonts w:asciiTheme="minorHAnsi" w:hAnsiTheme="minorHAnsi" w:cstheme="minorHAnsi"/>
                <w:sz w:val="20"/>
                <w:szCs w:val="20"/>
              </w:rPr>
            </w:pPr>
          </w:p>
        </w:tc>
      </w:tr>
      <w:tr w:rsidR="00C475B5" w:rsidRPr="006B66CC" w14:paraId="72764F03" w14:textId="77777777" w:rsidTr="00C40996">
        <w:trPr>
          <w:jc w:val="center"/>
        </w:trPr>
        <w:tc>
          <w:tcPr>
            <w:tcW w:w="2535" w:type="dxa"/>
            <w:vAlign w:val="center"/>
          </w:tcPr>
          <w:p w14:paraId="7AD19E45"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6</w:t>
            </w:r>
          </w:p>
        </w:tc>
        <w:tc>
          <w:tcPr>
            <w:tcW w:w="3402" w:type="dxa"/>
          </w:tcPr>
          <w:p w14:paraId="56B1C150" w14:textId="77777777" w:rsidR="00C475B5" w:rsidRPr="006B66CC" w:rsidRDefault="00C475B5" w:rsidP="00E65825">
            <w:pPr>
              <w:tabs>
                <w:tab w:val="left" w:pos="284"/>
                <w:tab w:val="left" w:pos="3828"/>
              </w:tabs>
              <w:rPr>
                <w:rFonts w:asciiTheme="minorHAnsi" w:hAnsiTheme="minorHAnsi" w:cstheme="minorHAnsi"/>
                <w:sz w:val="20"/>
                <w:szCs w:val="20"/>
              </w:rPr>
            </w:pPr>
            <w:r w:rsidRPr="006B66CC">
              <w:rPr>
                <w:rFonts w:asciiTheme="minorHAnsi" w:hAnsiTheme="minorHAnsi" w:cstheme="minorHAnsi"/>
                <w:sz w:val="20"/>
                <w:szCs w:val="20"/>
              </w:rPr>
              <w:t>Período en que ingresó al plan de estudios</w:t>
            </w:r>
          </w:p>
        </w:tc>
        <w:tc>
          <w:tcPr>
            <w:tcW w:w="2614" w:type="dxa"/>
          </w:tcPr>
          <w:p w14:paraId="7C520AD4" w14:textId="77777777" w:rsidR="00C475B5" w:rsidRPr="006B66CC" w:rsidRDefault="00C475B5" w:rsidP="00E65825">
            <w:pPr>
              <w:rPr>
                <w:rFonts w:asciiTheme="minorHAnsi" w:hAnsiTheme="minorHAnsi" w:cstheme="minorHAnsi"/>
                <w:sz w:val="20"/>
                <w:szCs w:val="20"/>
              </w:rPr>
            </w:pPr>
          </w:p>
        </w:tc>
      </w:tr>
      <w:tr w:rsidR="00C475B5" w:rsidRPr="006B66CC" w14:paraId="0ADCC920" w14:textId="77777777" w:rsidTr="00C40996">
        <w:trPr>
          <w:jc w:val="center"/>
        </w:trPr>
        <w:tc>
          <w:tcPr>
            <w:tcW w:w="2535" w:type="dxa"/>
            <w:vAlign w:val="center"/>
          </w:tcPr>
          <w:p w14:paraId="3FC22ACA"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7</w:t>
            </w:r>
          </w:p>
        </w:tc>
        <w:tc>
          <w:tcPr>
            <w:tcW w:w="3402" w:type="dxa"/>
          </w:tcPr>
          <w:p w14:paraId="16F0553C" w14:textId="77777777" w:rsidR="00C475B5" w:rsidRPr="006B66CC" w:rsidRDefault="00C475B5" w:rsidP="00E65825">
            <w:pPr>
              <w:tabs>
                <w:tab w:val="left" w:pos="284"/>
                <w:tab w:val="left" w:pos="3828"/>
              </w:tabs>
              <w:rPr>
                <w:rFonts w:asciiTheme="minorHAnsi" w:hAnsiTheme="minorHAnsi" w:cstheme="minorHAnsi"/>
                <w:sz w:val="20"/>
                <w:szCs w:val="20"/>
              </w:rPr>
            </w:pPr>
            <w:r w:rsidRPr="006B66CC">
              <w:rPr>
                <w:rFonts w:asciiTheme="minorHAnsi" w:hAnsiTheme="minorHAnsi" w:cstheme="minorHAnsi"/>
                <w:sz w:val="20"/>
                <w:szCs w:val="20"/>
              </w:rPr>
              <w:t>¿En qué periodo académico perdió la calidad de estudiante?</w:t>
            </w:r>
          </w:p>
        </w:tc>
        <w:tc>
          <w:tcPr>
            <w:tcW w:w="2614" w:type="dxa"/>
          </w:tcPr>
          <w:p w14:paraId="1D02AE13" w14:textId="77777777" w:rsidR="00C475B5" w:rsidRPr="006B66CC" w:rsidRDefault="00C475B5" w:rsidP="00E65825">
            <w:pPr>
              <w:rPr>
                <w:rFonts w:asciiTheme="minorHAnsi" w:hAnsiTheme="minorHAnsi" w:cstheme="minorHAnsi"/>
                <w:sz w:val="20"/>
                <w:szCs w:val="20"/>
              </w:rPr>
            </w:pPr>
          </w:p>
        </w:tc>
      </w:tr>
      <w:tr w:rsidR="00C475B5" w:rsidRPr="006B66CC" w14:paraId="39EFBE19" w14:textId="77777777" w:rsidTr="00C40996">
        <w:trPr>
          <w:jc w:val="center"/>
        </w:trPr>
        <w:tc>
          <w:tcPr>
            <w:tcW w:w="2535" w:type="dxa"/>
            <w:vAlign w:val="center"/>
          </w:tcPr>
          <w:p w14:paraId="531C8945" w14:textId="77777777" w:rsidR="00C475B5" w:rsidRPr="006B66CC" w:rsidRDefault="00C475B5" w:rsidP="00E65825">
            <w:pPr>
              <w:jc w:val="center"/>
              <w:rPr>
                <w:rFonts w:asciiTheme="minorHAnsi" w:hAnsiTheme="minorHAnsi" w:cstheme="minorHAnsi"/>
                <w:b/>
                <w:sz w:val="20"/>
                <w:szCs w:val="20"/>
              </w:rPr>
            </w:pPr>
            <w:r w:rsidRPr="006B66CC">
              <w:rPr>
                <w:rFonts w:asciiTheme="minorHAnsi" w:hAnsiTheme="minorHAnsi" w:cstheme="minorHAnsi"/>
                <w:b/>
                <w:sz w:val="20"/>
                <w:szCs w:val="20"/>
              </w:rPr>
              <w:t>8</w:t>
            </w:r>
          </w:p>
        </w:tc>
        <w:tc>
          <w:tcPr>
            <w:tcW w:w="3402" w:type="dxa"/>
          </w:tcPr>
          <w:p w14:paraId="08CB0233" w14:textId="77777777" w:rsidR="00C475B5" w:rsidRPr="006B66CC" w:rsidRDefault="00C475B5" w:rsidP="00E65825">
            <w:pPr>
              <w:tabs>
                <w:tab w:val="left" w:pos="284"/>
                <w:tab w:val="left" w:pos="3828"/>
              </w:tabs>
              <w:rPr>
                <w:rFonts w:asciiTheme="minorHAnsi" w:hAnsiTheme="minorHAnsi" w:cstheme="minorHAnsi"/>
                <w:sz w:val="20"/>
                <w:szCs w:val="20"/>
              </w:rPr>
            </w:pPr>
            <w:r w:rsidRPr="006B66CC">
              <w:rPr>
                <w:rFonts w:asciiTheme="minorHAnsi" w:hAnsiTheme="minorHAnsi" w:cstheme="minorHAnsi"/>
                <w:sz w:val="20"/>
                <w:szCs w:val="20"/>
              </w:rPr>
              <w:t>P.A.P.A</w:t>
            </w:r>
          </w:p>
        </w:tc>
        <w:tc>
          <w:tcPr>
            <w:tcW w:w="2614" w:type="dxa"/>
          </w:tcPr>
          <w:p w14:paraId="6F2001BE" w14:textId="77777777" w:rsidR="00C475B5" w:rsidRPr="006B66CC" w:rsidRDefault="00C475B5" w:rsidP="00E65825">
            <w:pPr>
              <w:rPr>
                <w:rFonts w:asciiTheme="minorHAnsi" w:hAnsiTheme="minorHAnsi" w:cstheme="minorHAnsi"/>
                <w:sz w:val="20"/>
                <w:szCs w:val="20"/>
              </w:rPr>
            </w:pPr>
          </w:p>
        </w:tc>
      </w:tr>
    </w:tbl>
    <w:p w14:paraId="3D5CAA76" w14:textId="1F7DBB6A" w:rsidR="00C475B5" w:rsidRDefault="00C475B5" w:rsidP="00C475B5">
      <w:pPr>
        <w:rPr>
          <w:rFonts w:asciiTheme="minorHAnsi" w:hAnsiTheme="minorHAnsi" w:cstheme="minorHAnsi"/>
          <w:sz w:val="20"/>
          <w:szCs w:val="20"/>
        </w:rPr>
      </w:pPr>
    </w:p>
    <w:p w14:paraId="358B93E5" w14:textId="77777777" w:rsidR="002B56C9" w:rsidRPr="006B66CC" w:rsidRDefault="002B56C9" w:rsidP="00C475B5">
      <w:pPr>
        <w:rPr>
          <w:rFonts w:asciiTheme="minorHAnsi" w:hAnsiTheme="minorHAnsi" w:cstheme="minorHAnsi"/>
          <w:sz w:val="20"/>
          <w:szCs w:val="20"/>
        </w:rPr>
      </w:pPr>
    </w:p>
    <w:p w14:paraId="2704417E" w14:textId="77777777" w:rsidR="00C475B5" w:rsidRPr="006B66CC" w:rsidRDefault="00C475B5" w:rsidP="00C475B5">
      <w:pPr>
        <w:tabs>
          <w:tab w:val="left" w:pos="426"/>
          <w:tab w:val="left" w:pos="5245"/>
          <w:tab w:val="left" w:pos="8364"/>
        </w:tabs>
        <w:jc w:val="both"/>
        <w:rPr>
          <w:rFonts w:asciiTheme="minorHAnsi" w:eastAsia="Arial Unicode MS" w:hAnsiTheme="minorHAnsi" w:cstheme="minorHAnsi"/>
          <w:b/>
          <w:sz w:val="20"/>
          <w:szCs w:val="20"/>
          <w:lang w:eastAsia="es-ES_tradnl"/>
        </w:rPr>
      </w:pPr>
      <w:r w:rsidRPr="006B66CC">
        <w:rPr>
          <w:rFonts w:asciiTheme="minorHAnsi" w:eastAsia="Arial Unicode MS" w:hAnsiTheme="minorHAnsi" w:cstheme="minorHAnsi"/>
          <w:b/>
          <w:sz w:val="20"/>
          <w:szCs w:val="20"/>
          <w:lang w:eastAsia="es-ES_tradnl"/>
        </w:rPr>
        <w:t xml:space="preserve">2. </w:t>
      </w:r>
      <w:r w:rsidRPr="00C330D3">
        <w:rPr>
          <w:rFonts w:asciiTheme="minorHAnsi" w:eastAsia="Arial Unicode MS" w:hAnsiTheme="minorHAnsi" w:cstheme="minorHAnsi"/>
          <w:b/>
          <w:sz w:val="20"/>
          <w:szCs w:val="20"/>
          <w:u w:val="single"/>
          <w:lang w:eastAsia="es-ES_tradnl"/>
        </w:rPr>
        <w:t>Información Académica pregrado</w:t>
      </w:r>
      <w:r w:rsidRPr="006B66CC">
        <w:rPr>
          <w:rFonts w:asciiTheme="minorHAnsi" w:eastAsia="Arial Unicode MS" w:hAnsiTheme="minorHAnsi" w:cstheme="minorHAnsi"/>
          <w:b/>
          <w:sz w:val="20"/>
          <w:szCs w:val="20"/>
          <w:lang w:eastAsia="es-ES_tradnl"/>
        </w:rPr>
        <w:t>:</w:t>
      </w:r>
    </w:p>
    <w:p w14:paraId="69514355" w14:textId="77777777" w:rsidR="00C475B5" w:rsidRPr="006B66CC" w:rsidRDefault="00C475B5" w:rsidP="00C475B5">
      <w:pPr>
        <w:tabs>
          <w:tab w:val="left" w:pos="426"/>
          <w:tab w:val="left" w:pos="5245"/>
          <w:tab w:val="left" w:pos="8364"/>
        </w:tabs>
        <w:ind w:left="426"/>
        <w:jc w:val="both"/>
        <w:rPr>
          <w:rFonts w:asciiTheme="minorHAnsi" w:eastAsia="Arial Unicode MS" w:hAnsiTheme="minorHAnsi" w:cstheme="minorHAnsi"/>
          <w:sz w:val="20"/>
          <w:szCs w:val="20"/>
          <w:lang w:eastAsia="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881"/>
        <w:gridCol w:w="993"/>
        <w:gridCol w:w="850"/>
      </w:tblGrid>
      <w:tr w:rsidR="00C475B5" w:rsidRPr="006B66CC" w14:paraId="1618C507" w14:textId="77777777" w:rsidTr="00C40996">
        <w:trPr>
          <w:trHeight w:val="335"/>
          <w:jc w:val="center"/>
        </w:trPr>
        <w:tc>
          <w:tcPr>
            <w:tcW w:w="6799" w:type="dxa"/>
            <w:gridSpan w:val="2"/>
            <w:vAlign w:val="center"/>
          </w:tcPr>
          <w:p w14:paraId="6D90F56F"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993" w:type="dxa"/>
            <w:vAlign w:val="center"/>
          </w:tcPr>
          <w:p w14:paraId="6D249031" w14:textId="77777777" w:rsidR="00C475B5" w:rsidRPr="006B66CC" w:rsidRDefault="00C475B5" w:rsidP="00E65825">
            <w:pPr>
              <w:tabs>
                <w:tab w:val="left" w:pos="426"/>
                <w:tab w:val="left" w:pos="5245"/>
                <w:tab w:val="left" w:pos="8364"/>
              </w:tabs>
              <w:jc w:val="center"/>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Si</w:t>
            </w:r>
          </w:p>
        </w:tc>
        <w:tc>
          <w:tcPr>
            <w:tcW w:w="850" w:type="dxa"/>
          </w:tcPr>
          <w:p w14:paraId="2EBCA528" w14:textId="77777777" w:rsidR="00C475B5" w:rsidRPr="006B66CC" w:rsidRDefault="00C475B5" w:rsidP="00E65825">
            <w:pPr>
              <w:tabs>
                <w:tab w:val="left" w:pos="426"/>
                <w:tab w:val="left" w:pos="5245"/>
                <w:tab w:val="left" w:pos="8364"/>
              </w:tabs>
              <w:jc w:val="center"/>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No</w:t>
            </w:r>
          </w:p>
        </w:tc>
      </w:tr>
      <w:tr w:rsidR="00C475B5" w:rsidRPr="006B66CC" w14:paraId="1C96FD62" w14:textId="77777777" w:rsidTr="00C40996">
        <w:trPr>
          <w:jc w:val="center"/>
        </w:trPr>
        <w:tc>
          <w:tcPr>
            <w:tcW w:w="6799" w:type="dxa"/>
            <w:gridSpan w:val="2"/>
            <w:vAlign w:val="center"/>
          </w:tcPr>
          <w:p w14:paraId="4F4B5AAF" w14:textId="77777777" w:rsidR="00C475B5" w:rsidRPr="006B66CC" w:rsidRDefault="00C475B5" w:rsidP="00E65825">
            <w:pPr>
              <w:tabs>
                <w:tab w:val="left" w:pos="426"/>
                <w:tab w:val="left" w:pos="5245"/>
                <w:tab w:val="left" w:pos="8364"/>
              </w:tabs>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¿Se trata de un primer reingreso?</w:t>
            </w:r>
          </w:p>
          <w:p w14:paraId="4AB628ED" w14:textId="77777777" w:rsidR="00C475B5" w:rsidRDefault="00C475B5" w:rsidP="007A5010">
            <w:pPr>
              <w:tabs>
                <w:tab w:val="left" w:pos="426"/>
                <w:tab w:val="left" w:pos="5245"/>
                <w:tab w:val="left" w:pos="8364"/>
              </w:tabs>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Si la respuesta es NO, el Comité Asesor no debe estudiar el reingreso y deberá darse traslado por competencia al CSU.</w:t>
            </w:r>
          </w:p>
          <w:p w14:paraId="18E2CDCF" w14:textId="2BBFC352" w:rsidR="00D370A6" w:rsidRPr="006B66CC" w:rsidRDefault="00D370A6" w:rsidP="007A5010">
            <w:pPr>
              <w:tabs>
                <w:tab w:val="left" w:pos="426"/>
                <w:tab w:val="left" w:pos="5245"/>
                <w:tab w:val="left" w:pos="8364"/>
              </w:tabs>
              <w:rPr>
                <w:rFonts w:asciiTheme="minorHAnsi" w:eastAsia="Arial Unicode MS" w:hAnsiTheme="minorHAnsi" w:cstheme="minorHAnsi"/>
                <w:sz w:val="20"/>
                <w:szCs w:val="20"/>
                <w:lang w:eastAsia="es-ES_tradnl"/>
              </w:rPr>
            </w:pPr>
            <w:r>
              <w:rPr>
                <w:rFonts w:asciiTheme="minorHAnsi" w:eastAsia="Arial Unicode MS" w:hAnsiTheme="minorHAnsi" w:cstheme="minorHAnsi"/>
                <w:sz w:val="20"/>
                <w:szCs w:val="20"/>
                <w:lang w:eastAsia="es-ES_tradnl"/>
              </w:rPr>
              <w:t>(Art</w:t>
            </w:r>
            <w:r w:rsidR="007C1576">
              <w:rPr>
                <w:rFonts w:asciiTheme="minorHAnsi" w:eastAsia="Arial Unicode MS" w:hAnsiTheme="minorHAnsi" w:cstheme="minorHAnsi"/>
                <w:sz w:val="20"/>
                <w:szCs w:val="20"/>
                <w:lang w:eastAsia="es-ES_tradnl"/>
              </w:rPr>
              <w:t>.</w:t>
            </w:r>
            <w:r>
              <w:rPr>
                <w:rFonts w:asciiTheme="minorHAnsi" w:eastAsia="Arial Unicode MS" w:hAnsiTheme="minorHAnsi" w:cstheme="minorHAnsi"/>
                <w:sz w:val="20"/>
                <w:szCs w:val="20"/>
                <w:lang w:eastAsia="es-ES_tradnl"/>
              </w:rPr>
              <w:t xml:space="preserve"> 46 del Acuerdo 008 de 2008 del Consejo Superior Universitario</w:t>
            </w:r>
            <w:r w:rsidR="002B56C9">
              <w:rPr>
                <w:rFonts w:asciiTheme="minorHAnsi" w:eastAsia="Arial Unicode MS" w:hAnsiTheme="minorHAnsi" w:cstheme="minorHAnsi"/>
                <w:sz w:val="20"/>
                <w:szCs w:val="20"/>
                <w:lang w:eastAsia="es-ES_tradnl"/>
              </w:rPr>
              <w:t>)</w:t>
            </w:r>
          </w:p>
        </w:tc>
        <w:tc>
          <w:tcPr>
            <w:tcW w:w="993" w:type="dxa"/>
            <w:vAlign w:val="center"/>
          </w:tcPr>
          <w:p w14:paraId="4FFE36B2"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850" w:type="dxa"/>
          </w:tcPr>
          <w:p w14:paraId="668522DA"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r>
      <w:tr w:rsidR="00C475B5" w:rsidRPr="006B66CC" w14:paraId="0BB8E573" w14:textId="77777777" w:rsidTr="00C40996">
        <w:trPr>
          <w:jc w:val="center"/>
        </w:trPr>
        <w:tc>
          <w:tcPr>
            <w:tcW w:w="6799" w:type="dxa"/>
            <w:gridSpan w:val="2"/>
            <w:vAlign w:val="center"/>
          </w:tcPr>
          <w:p w14:paraId="67835990" w14:textId="6A82FD1F" w:rsidR="00C475B5" w:rsidRPr="006B66CC" w:rsidRDefault="00C475B5" w:rsidP="00E65825">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 xml:space="preserve">¿Perdió la calidad de estudiante hace más de </w:t>
            </w:r>
            <w:r w:rsidR="00490B6F">
              <w:rPr>
                <w:rFonts w:asciiTheme="minorHAnsi" w:eastAsia="Arial Unicode MS" w:hAnsiTheme="minorHAnsi" w:cstheme="minorHAnsi"/>
                <w:b/>
                <w:bCs/>
                <w:sz w:val="20"/>
                <w:szCs w:val="20"/>
                <w:lang w:eastAsia="es-ES_tradnl"/>
              </w:rPr>
              <w:t>3 años</w:t>
            </w:r>
            <w:r w:rsidR="002B56C9">
              <w:rPr>
                <w:rFonts w:asciiTheme="minorHAnsi" w:eastAsia="Arial Unicode MS" w:hAnsiTheme="minorHAnsi" w:cstheme="minorHAnsi"/>
                <w:b/>
                <w:bCs/>
                <w:sz w:val="20"/>
                <w:szCs w:val="20"/>
                <w:lang w:eastAsia="es-ES_tradnl"/>
              </w:rPr>
              <w:t xml:space="preserve"> consecutivos</w:t>
            </w:r>
            <w:r w:rsidRPr="006B66CC">
              <w:rPr>
                <w:rFonts w:asciiTheme="minorHAnsi" w:eastAsia="Arial Unicode MS" w:hAnsiTheme="minorHAnsi" w:cstheme="minorHAnsi"/>
                <w:b/>
                <w:bCs/>
                <w:sz w:val="20"/>
                <w:szCs w:val="20"/>
                <w:lang w:eastAsia="es-ES_tradnl"/>
              </w:rPr>
              <w:t>?</w:t>
            </w:r>
          </w:p>
          <w:p w14:paraId="3FF350AA" w14:textId="77777777" w:rsidR="00C475B5" w:rsidRDefault="00C475B5"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Si la respuesta es SI, el Comité Asesor no debe estudiar el reingreso y deberá darse traslado por competencia al CSU.</w:t>
            </w:r>
          </w:p>
          <w:p w14:paraId="31AC688C" w14:textId="146345B2" w:rsidR="00B9156D" w:rsidRPr="000779CC" w:rsidRDefault="00D370A6"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D370A6">
              <w:rPr>
                <w:rFonts w:asciiTheme="minorHAnsi" w:eastAsia="Arial Unicode MS" w:hAnsiTheme="minorHAnsi" w:cstheme="minorHAnsi"/>
                <w:sz w:val="20"/>
                <w:szCs w:val="20"/>
                <w:lang w:eastAsia="es-ES_tradnl"/>
              </w:rPr>
              <w:t xml:space="preserve">(Parágrafo </w:t>
            </w:r>
            <w:r w:rsidR="007C1576" w:rsidRPr="00D370A6">
              <w:rPr>
                <w:rFonts w:asciiTheme="minorHAnsi" w:eastAsia="Arial Unicode MS" w:hAnsiTheme="minorHAnsi" w:cstheme="minorHAnsi"/>
                <w:sz w:val="20"/>
                <w:szCs w:val="20"/>
                <w:lang w:eastAsia="es-ES_tradnl"/>
              </w:rPr>
              <w:t xml:space="preserve">3 </w:t>
            </w:r>
            <w:r w:rsidR="007C1576">
              <w:rPr>
                <w:rFonts w:asciiTheme="minorHAnsi" w:eastAsia="Arial Unicode MS" w:hAnsiTheme="minorHAnsi" w:cstheme="minorHAnsi"/>
                <w:sz w:val="20"/>
                <w:szCs w:val="20"/>
                <w:lang w:eastAsia="es-ES_tradnl"/>
              </w:rPr>
              <w:t xml:space="preserve">del </w:t>
            </w:r>
            <w:r w:rsidRPr="00D370A6">
              <w:rPr>
                <w:rFonts w:asciiTheme="minorHAnsi" w:eastAsia="Arial Unicode MS" w:hAnsiTheme="minorHAnsi" w:cstheme="minorHAnsi"/>
                <w:sz w:val="20"/>
                <w:szCs w:val="20"/>
                <w:lang w:eastAsia="es-ES_tradnl"/>
              </w:rPr>
              <w:t>Art</w:t>
            </w:r>
            <w:r w:rsidR="007C1576">
              <w:rPr>
                <w:rFonts w:asciiTheme="minorHAnsi" w:eastAsia="Arial Unicode MS" w:hAnsiTheme="minorHAnsi" w:cstheme="minorHAnsi"/>
                <w:sz w:val="20"/>
                <w:szCs w:val="20"/>
                <w:lang w:eastAsia="es-ES_tradnl"/>
              </w:rPr>
              <w:t>.</w:t>
            </w:r>
            <w:r w:rsidRPr="00D370A6">
              <w:rPr>
                <w:rFonts w:asciiTheme="minorHAnsi" w:eastAsia="Arial Unicode MS" w:hAnsiTheme="minorHAnsi" w:cstheme="minorHAnsi"/>
                <w:sz w:val="20"/>
                <w:szCs w:val="20"/>
                <w:lang w:eastAsia="es-ES_tradnl"/>
              </w:rPr>
              <w:t xml:space="preserve"> 46 del Acuerdo 008 de 2008 del Consejo Superior Universitario)</w:t>
            </w:r>
          </w:p>
          <w:p w14:paraId="350FD5A9" w14:textId="066109AC" w:rsidR="00B9156D" w:rsidRPr="006B66CC" w:rsidRDefault="00933E1E" w:rsidP="00305033">
            <w:pPr>
              <w:tabs>
                <w:tab w:val="left" w:pos="426"/>
                <w:tab w:val="left" w:pos="5245"/>
                <w:tab w:val="left" w:pos="8364"/>
              </w:tabs>
              <w:jc w:val="both"/>
              <w:rPr>
                <w:rFonts w:asciiTheme="minorHAnsi" w:eastAsia="Arial Unicode MS" w:hAnsiTheme="minorHAnsi" w:cstheme="minorHAnsi"/>
                <w:sz w:val="20"/>
                <w:szCs w:val="20"/>
                <w:lang w:eastAsia="es-ES_tradnl"/>
              </w:rPr>
            </w:pPr>
            <w:r w:rsidRPr="005B57EF">
              <w:rPr>
                <w:rFonts w:asciiTheme="minorHAnsi" w:eastAsia="Arial Unicode MS" w:hAnsiTheme="minorHAnsi" w:cstheme="minorHAnsi"/>
                <w:sz w:val="20"/>
                <w:szCs w:val="20"/>
                <w:lang w:eastAsia="es-ES_tradnl"/>
              </w:rPr>
              <w:t>Los 3 años se contabilizará</w:t>
            </w:r>
            <w:r w:rsidR="00305033" w:rsidRPr="005B57EF">
              <w:rPr>
                <w:rFonts w:asciiTheme="minorHAnsi" w:eastAsia="Arial Unicode MS" w:hAnsiTheme="minorHAnsi" w:cstheme="minorHAnsi"/>
                <w:sz w:val="20"/>
                <w:szCs w:val="20"/>
                <w:lang w:eastAsia="es-ES_tradnl"/>
              </w:rPr>
              <w:t>n</w:t>
            </w:r>
            <w:r w:rsidRPr="00933E1E">
              <w:rPr>
                <w:rFonts w:asciiTheme="minorHAnsi" w:eastAsia="Arial Unicode MS" w:hAnsiTheme="minorHAnsi" w:cstheme="minorHAnsi"/>
                <w:sz w:val="20"/>
                <w:szCs w:val="20"/>
                <w:lang w:eastAsia="es-ES_tradnl"/>
              </w:rPr>
              <w:t xml:space="preserve"> a partir del día siguiente a la fecha de terminación del periodo académico en el cual el </w:t>
            </w:r>
            <w:r>
              <w:rPr>
                <w:rFonts w:asciiTheme="minorHAnsi" w:eastAsia="Arial Unicode MS" w:hAnsiTheme="minorHAnsi" w:cstheme="minorHAnsi"/>
                <w:sz w:val="20"/>
                <w:szCs w:val="20"/>
                <w:lang w:eastAsia="es-ES_tradnl"/>
              </w:rPr>
              <w:t>exestudiante</w:t>
            </w:r>
            <w:r w:rsidRPr="00933E1E">
              <w:rPr>
                <w:rFonts w:asciiTheme="minorHAnsi" w:eastAsia="Arial Unicode MS" w:hAnsiTheme="minorHAnsi" w:cstheme="minorHAnsi"/>
                <w:sz w:val="20"/>
                <w:szCs w:val="20"/>
                <w:lang w:eastAsia="es-ES_tradnl"/>
              </w:rPr>
              <w:t xml:space="preserve"> estuvo matriculado por última vez</w:t>
            </w:r>
            <w:r>
              <w:rPr>
                <w:rFonts w:asciiTheme="minorHAnsi" w:eastAsia="Arial Unicode MS" w:hAnsiTheme="minorHAnsi" w:cstheme="minorHAnsi"/>
                <w:sz w:val="20"/>
                <w:szCs w:val="20"/>
                <w:lang w:eastAsia="es-ES_tradnl"/>
              </w:rPr>
              <w:t xml:space="preserve"> (art. </w:t>
            </w:r>
            <w:r w:rsidR="00FF7E22">
              <w:rPr>
                <w:rFonts w:asciiTheme="minorHAnsi" w:eastAsia="Arial Unicode MS" w:hAnsiTheme="minorHAnsi" w:cstheme="minorHAnsi"/>
                <w:sz w:val="20"/>
                <w:szCs w:val="20"/>
                <w:lang w:eastAsia="es-ES_tradnl"/>
              </w:rPr>
              <w:t>2</w:t>
            </w:r>
            <w:r>
              <w:rPr>
                <w:rFonts w:asciiTheme="minorHAnsi" w:eastAsia="Arial Unicode MS" w:hAnsiTheme="minorHAnsi" w:cstheme="minorHAnsi"/>
                <w:sz w:val="20"/>
                <w:szCs w:val="20"/>
                <w:lang w:eastAsia="es-ES_tradnl"/>
              </w:rPr>
              <w:t xml:space="preserve"> de la Resolución 012 de 2014 de la Vicerrectoría Académica) </w:t>
            </w:r>
          </w:p>
        </w:tc>
        <w:tc>
          <w:tcPr>
            <w:tcW w:w="993" w:type="dxa"/>
            <w:vAlign w:val="center"/>
          </w:tcPr>
          <w:p w14:paraId="3B8480E6"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850" w:type="dxa"/>
          </w:tcPr>
          <w:p w14:paraId="6551BC7D"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r>
      <w:tr w:rsidR="007A5010" w:rsidRPr="006B66CC" w14:paraId="23E5D310" w14:textId="77777777" w:rsidTr="00C40996">
        <w:trPr>
          <w:jc w:val="center"/>
        </w:trPr>
        <w:tc>
          <w:tcPr>
            <w:tcW w:w="6799" w:type="dxa"/>
            <w:gridSpan w:val="2"/>
            <w:vAlign w:val="center"/>
          </w:tcPr>
          <w:p w14:paraId="7969DA90" w14:textId="46E1E5F5" w:rsidR="007A5010" w:rsidRPr="006B66CC" w:rsidRDefault="007A5010" w:rsidP="00C40996">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 xml:space="preserve">¿El </w:t>
            </w:r>
            <w:r w:rsidR="005A7067" w:rsidRPr="006B66CC">
              <w:rPr>
                <w:rFonts w:asciiTheme="minorHAnsi" w:eastAsia="Arial Unicode MS" w:hAnsiTheme="minorHAnsi" w:cstheme="minorHAnsi"/>
                <w:b/>
                <w:bCs/>
                <w:sz w:val="20"/>
                <w:szCs w:val="20"/>
                <w:lang w:eastAsia="es-ES_tradnl"/>
              </w:rPr>
              <w:t>exestudiante</w:t>
            </w:r>
            <w:r w:rsidRPr="006B66CC">
              <w:rPr>
                <w:rFonts w:asciiTheme="minorHAnsi" w:eastAsia="Arial Unicode MS" w:hAnsiTheme="minorHAnsi" w:cstheme="minorHAnsi"/>
                <w:b/>
                <w:bCs/>
                <w:sz w:val="20"/>
                <w:szCs w:val="20"/>
                <w:lang w:eastAsia="es-ES_tradnl"/>
              </w:rPr>
              <w:t xml:space="preserve"> presenta un P.A.P.A. inferior a 2.7?</w:t>
            </w:r>
          </w:p>
          <w:p w14:paraId="107FC130" w14:textId="1BD176A1" w:rsidR="007A5010" w:rsidRPr="006B66CC" w:rsidRDefault="007A5010" w:rsidP="00C40996">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sz w:val="20"/>
                <w:szCs w:val="20"/>
                <w:lang w:eastAsia="es-ES_tradnl"/>
              </w:rPr>
              <w:t>Si la respuesta es SI, el Comité Asesor no debe estudiar el reingreso y deberá darse traslado por competencia al CSU.</w:t>
            </w:r>
            <w:r w:rsidR="00D370A6">
              <w:rPr>
                <w:rFonts w:asciiTheme="minorHAnsi" w:eastAsia="Arial Unicode MS" w:hAnsiTheme="minorHAnsi" w:cstheme="minorHAnsi"/>
                <w:sz w:val="20"/>
                <w:szCs w:val="20"/>
                <w:lang w:eastAsia="es-ES_tradnl"/>
              </w:rPr>
              <w:t>(Art</w:t>
            </w:r>
            <w:r w:rsidR="007C1576">
              <w:rPr>
                <w:rFonts w:asciiTheme="minorHAnsi" w:eastAsia="Arial Unicode MS" w:hAnsiTheme="minorHAnsi" w:cstheme="minorHAnsi"/>
                <w:sz w:val="20"/>
                <w:szCs w:val="20"/>
                <w:lang w:eastAsia="es-ES_tradnl"/>
              </w:rPr>
              <w:t>.</w:t>
            </w:r>
            <w:r w:rsidR="00D370A6">
              <w:rPr>
                <w:rFonts w:asciiTheme="minorHAnsi" w:eastAsia="Arial Unicode MS" w:hAnsiTheme="minorHAnsi" w:cstheme="minorHAnsi"/>
                <w:sz w:val="20"/>
                <w:szCs w:val="20"/>
                <w:lang w:eastAsia="es-ES_tradnl"/>
              </w:rPr>
              <w:t xml:space="preserve"> 46 del Acuerdo 008 de 2008 del Consejo Superior Universitario</w:t>
            </w:r>
            <w:r w:rsidR="002B56C9">
              <w:rPr>
                <w:rFonts w:asciiTheme="minorHAnsi" w:eastAsia="Arial Unicode MS" w:hAnsiTheme="minorHAnsi" w:cstheme="minorHAnsi"/>
                <w:sz w:val="20"/>
                <w:szCs w:val="20"/>
                <w:lang w:eastAsia="es-ES_tradnl"/>
              </w:rPr>
              <w:t>)</w:t>
            </w:r>
          </w:p>
        </w:tc>
        <w:tc>
          <w:tcPr>
            <w:tcW w:w="993" w:type="dxa"/>
            <w:vAlign w:val="center"/>
          </w:tcPr>
          <w:p w14:paraId="10230BE2" w14:textId="77777777" w:rsidR="007A5010" w:rsidRPr="006B66CC" w:rsidRDefault="007A5010" w:rsidP="00C40996">
            <w:pPr>
              <w:tabs>
                <w:tab w:val="left" w:pos="426"/>
                <w:tab w:val="left" w:pos="5245"/>
                <w:tab w:val="left" w:pos="8364"/>
              </w:tabs>
              <w:jc w:val="both"/>
              <w:rPr>
                <w:rFonts w:asciiTheme="minorHAnsi" w:eastAsia="Arial Unicode MS" w:hAnsiTheme="minorHAnsi" w:cstheme="minorHAnsi"/>
                <w:sz w:val="20"/>
                <w:szCs w:val="20"/>
                <w:lang w:eastAsia="es-ES_tradnl"/>
              </w:rPr>
            </w:pPr>
          </w:p>
        </w:tc>
        <w:tc>
          <w:tcPr>
            <w:tcW w:w="850" w:type="dxa"/>
          </w:tcPr>
          <w:p w14:paraId="2B8B8E7B" w14:textId="77777777" w:rsidR="007A5010" w:rsidRPr="006B66CC" w:rsidRDefault="007A5010" w:rsidP="00C40996">
            <w:pPr>
              <w:tabs>
                <w:tab w:val="left" w:pos="426"/>
                <w:tab w:val="left" w:pos="5245"/>
                <w:tab w:val="left" w:pos="8364"/>
              </w:tabs>
              <w:jc w:val="both"/>
              <w:rPr>
                <w:rFonts w:asciiTheme="minorHAnsi" w:eastAsia="Arial Unicode MS" w:hAnsiTheme="minorHAnsi" w:cstheme="minorHAnsi"/>
                <w:sz w:val="20"/>
                <w:szCs w:val="20"/>
                <w:lang w:eastAsia="es-ES_tradnl"/>
              </w:rPr>
            </w:pPr>
          </w:p>
        </w:tc>
      </w:tr>
      <w:tr w:rsidR="00A74437" w:rsidRPr="006B66CC" w14:paraId="73CBD896" w14:textId="77777777" w:rsidTr="00C40996">
        <w:trPr>
          <w:jc w:val="center"/>
        </w:trPr>
        <w:tc>
          <w:tcPr>
            <w:tcW w:w="6799" w:type="dxa"/>
            <w:gridSpan w:val="2"/>
            <w:vAlign w:val="center"/>
          </w:tcPr>
          <w:p w14:paraId="5B4D3582" w14:textId="09FD8165" w:rsidR="00A74437" w:rsidRPr="006B66CC" w:rsidRDefault="00A74437"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¿El exestudiante requiere más de 10 créditos adicionales para inscribir asignaturas?</w:t>
            </w:r>
          </w:p>
          <w:p w14:paraId="1C57694D" w14:textId="0DDFCDBA" w:rsidR="00A74437" w:rsidRPr="006B66CC" w:rsidRDefault="007C1576"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C40996">
              <w:rPr>
                <w:rFonts w:asciiTheme="minorHAnsi" w:eastAsia="Arial Unicode MS" w:hAnsiTheme="minorHAnsi" w:cstheme="minorHAnsi"/>
                <w:sz w:val="20"/>
                <w:szCs w:val="20"/>
                <w:lang w:eastAsia="es-ES_tradnl"/>
              </w:rPr>
              <w:t>Parágrafo 1</w:t>
            </w:r>
            <w:r>
              <w:rPr>
                <w:rFonts w:asciiTheme="minorHAnsi" w:eastAsia="Arial Unicode MS" w:hAnsiTheme="minorHAnsi" w:cstheme="minorHAnsi"/>
                <w:b/>
                <w:bCs/>
                <w:sz w:val="20"/>
                <w:szCs w:val="20"/>
                <w:lang w:eastAsia="es-ES_tradnl"/>
              </w:rPr>
              <w:t xml:space="preserve"> </w:t>
            </w:r>
            <w:r>
              <w:rPr>
                <w:rFonts w:asciiTheme="minorHAnsi" w:eastAsia="Arial Unicode MS" w:hAnsiTheme="minorHAnsi" w:cstheme="minorHAnsi"/>
                <w:sz w:val="20"/>
                <w:szCs w:val="20"/>
                <w:lang w:eastAsia="es-ES_tradnl"/>
              </w:rPr>
              <w:t xml:space="preserve">del </w:t>
            </w:r>
            <w:r w:rsidRPr="00D370A6">
              <w:rPr>
                <w:rFonts w:asciiTheme="minorHAnsi" w:eastAsia="Arial Unicode MS" w:hAnsiTheme="minorHAnsi" w:cstheme="minorHAnsi"/>
                <w:sz w:val="20"/>
                <w:szCs w:val="20"/>
                <w:lang w:eastAsia="es-ES_tradnl"/>
              </w:rPr>
              <w:t>Art</w:t>
            </w:r>
            <w:r>
              <w:rPr>
                <w:rFonts w:asciiTheme="minorHAnsi" w:eastAsia="Arial Unicode MS" w:hAnsiTheme="minorHAnsi" w:cstheme="minorHAnsi"/>
                <w:sz w:val="20"/>
                <w:szCs w:val="20"/>
                <w:lang w:eastAsia="es-ES_tradnl"/>
              </w:rPr>
              <w:t>.</w:t>
            </w:r>
            <w:r w:rsidRPr="00D370A6">
              <w:rPr>
                <w:rFonts w:asciiTheme="minorHAnsi" w:eastAsia="Arial Unicode MS" w:hAnsiTheme="minorHAnsi" w:cstheme="minorHAnsi"/>
                <w:sz w:val="20"/>
                <w:szCs w:val="20"/>
                <w:lang w:eastAsia="es-ES_tradnl"/>
              </w:rPr>
              <w:t xml:space="preserve"> 46 del Acuerdo 008 de 2008 del Consejo Superior Universitario)</w:t>
            </w:r>
            <w:r w:rsidR="00F006E7">
              <w:rPr>
                <w:rFonts w:asciiTheme="minorHAnsi" w:eastAsia="Arial Unicode MS" w:hAnsiTheme="minorHAnsi" w:cstheme="minorHAnsi"/>
                <w:sz w:val="20"/>
                <w:szCs w:val="20"/>
                <w:lang w:eastAsia="es-ES_tradnl"/>
              </w:rPr>
              <w:t xml:space="preserve"> </w:t>
            </w:r>
            <w:r w:rsidR="00A74437" w:rsidRPr="006B66CC">
              <w:rPr>
                <w:rFonts w:asciiTheme="minorHAnsi" w:eastAsia="Arial Unicode MS" w:hAnsiTheme="minorHAnsi" w:cstheme="minorHAnsi"/>
                <w:sz w:val="20"/>
                <w:szCs w:val="20"/>
                <w:lang w:eastAsia="es-ES_tradnl"/>
              </w:rPr>
              <w:t xml:space="preserve">Si </w:t>
            </w:r>
            <w:r w:rsidR="00A74437" w:rsidRPr="00F8528B">
              <w:rPr>
                <w:rFonts w:asciiTheme="minorHAnsi" w:eastAsia="Arial Unicode MS" w:hAnsiTheme="minorHAnsi" w:cstheme="minorHAnsi"/>
                <w:sz w:val="20"/>
                <w:szCs w:val="20"/>
                <w:lang w:eastAsia="es-ES_tradnl"/>
              </w:rPr>
              <w:t xml:space="preserve">la respuesta </w:t>
            </w:r>
            <w:r w:rsidR="00305033" w:rsidRPr="00F8528B">
              <w:rPr>
                <w:rFonts w:asciiTheme="minorHAnsi" w:eastAsia="Arial Unicode MS" w:hAnsiTheme="minorHAnsi" w:cstheme="minorHAnsi"/>
                <w:sz w:val="20"/>
                <w:szCs w:val="20"/>
                <w:lang w:eastAsia="es-ES_tradnl"/>
              </w:rPr>
              <w:t xml:space="preserve">es </w:t>
            </w:r>
            <w:r w:rsidR="00CB1664" w:rsidRPr="004422CF">
              <w:rPr>
                <w:rFonts w:asciiTheme="minorHAnsi" w:eastAsia="Arial Unicode MS" w:hAnsiTheme="minorHAnsi" w:cstheme="minorHAnsi"/>
                <w:sz w:val="20"/>
                <w:szCs w:val="20"/>
                <w:lang w:eastAsia="es-ES_tradnl"/>
              </w:rPr>
              <w:t>SI,</w:t>
            </w:r>
            <w:r w:rsidR="00A74437" w:rsidRPr="006B66CC">
              <w:rPr>
                <w:rFonts w:asciiTheme="minorHAnsi" w:eastAsia="Arial Unicode MS" w:hAnsiTheme="minorHAnsi" w:cstheme="minorHAnsi"/>
                <w:sz w:val="20"/>
                <w:szCs w:val="20"/>
                <w:lang w:eastAsia="es-ES_tradnl"/>
              </w:rPr>
              <w:t xml:space="preserve"> el Comité Asesor no debe estudiar el reingreso y deberá darse traslado por competencia al CSU</w:t>
            </w:r>
            <w:r w:rsidR="00A74437" w:rsidRPr="006B66CC">
              <w:rPr>
                <w:rFonts w:asciiTheme="minorHAnsi" w:eastAsia="Arial Unicode MS" w:hAnsiTheme="minorHAnsi" w:cstheme="minorHAnsi"/>
                <w:b/>
                <w:bCs/>
                <w:sz w:val="20"/>
                <w:szCs w:val="20"/>
                <w:lang w:eastAsia="es-ES_tradnl"/>
              </w:rPr>
              <w:t>.</w:t>
            </w:r>
          </w:p>
        </w:tc>
        <w:tc>
          <w:tcPr>
            <w:tcW w:w="993" w:type="dxa"/>
            <w:vAlign w:val="center"/>
          </w:tcPr>
          <w:p w14:paraId="606F6645" w14:textId="77777777" w:rsidR="00A74437" w:rsidRPr="006B66CC" w:rsidRDefault="00A74437"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850" w:type="dxa"/>
          </w:tcPr>
          <w:p w14:paraId="2CB340DB" w14:textId="77777777" w:rsidR="00A74437" w:rsidRPr="006B66CC" w:rsidRDefault="00A74437" w:rsidP="00E65825">
            <w:pPr>
              <w:tabs>
                <w:tab w:val="left" w:pos="426"/>
                <w:tab w:val="left" w:pos="5245"/>
                <w:tab w:val="left" w:pos="8364"/>
              </w:tabs>
              <w:rPr>
                <w:rFonts w:asciiTheme="minorHAnsi" w:eastAsia="Arial Unicode MS" w:hAnsiTheme="minorHAnsi" w:cstheme="minorHAnsi"/>
                <w:sz w:val="20"/>
                <w:szCs w:val="20"/>
                <w:lang w:eastAsia="es-ES_tradnl"/>
              </w:rPr>
            </w:pPr>
          </w:p>
        </w:tc>
      </w:tr>
      <w:tr w:rsidR="00C475B5" w:rsidRPr="006B66CC" w14:paraId="2EF0B25B" w14:textId="77777777" w:rsidTr="00C40996">
        <w:trPr>
          <w:jc w:val="center"/>
        </w:trPr>
        <w:tc>
          <w:tcPr>
            <w:tcW w:w="6799" w:type="dxa"/>
            <w:gridSpan w:val="2"/>
            <w:vAlign w:val="center"/>
          </w:tcPr>
          <w:p w14:paraId="4F471EAE" w14:textId="380BB908" w:rsidR="00C475B5" w:rsidRDefault="00C475B5" w:rsidP="00E65825">
            <w:pPr>
              <w:tabs>
                <w:tab w:val="left" w:pos="426"/>
                <w:tab w:val="left" w:pos="5245"/>
                <w:tab w:val="left" w:pos="8364"/>
              </w:tabs>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Causal de pérdida de la calidad de estudiante:</w:t>
            </w:r>
          </w:p>
          <w:p w14:paraId="77F3B4B9" w14:textId="2BC1BF2E" w:rsidR="00511ADB" w:rsidRPr="006B66CC" w:rsidRDefault="007C1576" w:rsidP="00E65825">
            <w:pPr>
              <w:tabs>
                <w:tab w:val="left" w:pos="426"/>
                <w:tab w:val="left" w:pos="5245"/>
                <w:tab w:val="left" w:pos="8364"/>
              </w:tabs>
              <w:rPr>
                <w:rFonts w:asciiTheme="minorHAnsi" w:eastAsia="Arial Unicode MS" w:hAnsiTheme="minorHAnsi" w:cstheme="minorHAnsi"/>
                <w:b/>
                <w:bCs/>
                <w:sz w:val="20"/>
                <w:szCs w:val="20"/>
                <w:lang w:eastAsia="es-ES_tradnl"/>
              </w:rPr>
            </w:pPr>
            <w:r>
              <w:rPr>
                <w:rFonts w:asciiTheme="minorHAnsi" w:eastAsia="Arial Unicode MS" w:hAnsiTheme="minorHAnsi" w:cstheme="minorHAnsi"/>
                <w:b/>
                <w:bCs/>
                <w:sz w:val="20"/>
                <w:szCs w:val="20"/>
                <w:lang w:eastAsia="es-ES_tradnl"/>
              </w:rPr>
              <w:t>(Art. 44 del Acuerdo 008 de 2008 del Consejo Superior Universitario)</w:t>
            </w:r>
          </w:p>
          <w:p w14:paraId="53DC789E" w14:textId="30D2ED99" w:rsidR="00511ADB" w:rsidRPr="006B66CC" w:rsidRDefault="00511ADB" w:rsidP="00EA18F1">
            <w:pPr>
              <w:pStyle w:val="Prrafodelista"/>
              <w:numPr>
                <w:ilvl w:val="0"/>
                <w:numId w:val="34"/>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No cumplir con los requisitos exigidos para la renovación de la matrícula, en los plazos señalados por la Universidad.</w:t>
            </w:r>
          </w:p>
          <w:p w14:paraId="0AD1B969" w14:textId="0FFF11D7" w:rsidR="00511ADB" w:rsidRPr="006B66CC" w:rsidRDefault="00511ADB" w:rsidP="00EA18F1">
            <w:pPr>
              <w:pStyle w:val="Prrafodelista"/>
              <w:numPr>
                <w:ilvl w:val="0"/>
                <w:numId w:val="34"/>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 xml:space="preserve">Presentar un Promedio Aritmético Ponderado Acumulado menor que tres punto cero (3.0). </w:t>
            </w:r>
          </w:p>
          <w:p w14:paraId="0788A111" w14:textId="1D522123" w:rsidR="00511ADB" w:rsidRPr="006B66CC" w:rsidRDefault="00511ADB" w:rsidP="00EA18F1">
            <w:pPr>
              <w:pStyle w:val="Prrafodelista"/>
              <w:numPr>
                <w:ilvl w:val="0"/>
                <w:numId w:val="34"/>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lastRenderedPageBreak/>
              <w:t>No disponer de un cupo de créditos suficiente para inscribir las asignaturas del plan de estudios pendientes de aprobación.</w:t>
            </w:r>
          </w:p>
          <w:p w14:paraId="2CCE2004" w14:textId="138AD6A1" w:rsidR="00C475B5" w:rsidRPr="006B66CC" w:rsidRDefault="00511ADB" w:rsidP="00EA18F1">
            <w:pPr>
              <w:pStyle w:val="Prrafodelista"/>
              <w:numPr>
                <w:ilvl w:val="0"/>
                <w:numId w:val="34"/>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Recibir sanción disciplinaria de expulsión o suspensión impuesta de acuerdo con las normas vigentes.</w:t>
            </w:r>
          </w:p>
        </w:tc>
        <w:tc>
          <w:tcPr>
            <w:tcW w:w="993" w:type="dxa"/>
            <w:vAlign w:val="center"/>
          </w:tcPr>
          <w:p w14:paraId="7AAF1024"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850" w:type="dxa"/>
          </w:tcPr>
          <w:p w14:paraId="290B3B5A"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r>
      <w:tr w:rsidR="00C475B5" w:rsidRPr="006B66CC" w14:paraId="7F285414" w14:textId="77777777" w:rsidTr="00C40996">
        <w:trPr>
          <w:jc w:val="center"/>
        </w:trPr>
        <w:tc>
          <w:tcPr>
            <w:tcW w:w="6799" w:type="dxa"/>
            <w:gridSpan w:val="2"/>
            <w:vAlign w:val="center"/>
          </w:tcPr>
          <w:p w14:paraId="62F70B8C" w14:textId="77777777" w:rsidR="00C475B5" w:rsidRPr="006B66CC" w:rsidRDefault="00C475B5" w:rsidP="00E65825">
            <w:pPr>
              <w:tabs>
                <w:tab w:val="left" w:pos="426"/>
                <w:tab w:val="left" w:pos="5245"/>
                <w:tab w:val="left" w:pos="8364"/>
              </w:tabs>
              <w:rPr>
                <w:rFonts w:asciiTheme="minorHAnsi" w:eastAsia="Arial Unicode MS" w:hAnsiTheme="minorHAnsi" w:cstheme="minorHAnsi"/>
                <w:b/>
                <w:sz w:val="20"/>
                <w:szCs w:val="20"/>
                <w:lang w:eastAsia="es-ES_tradnl"/>
              </w:rPr>
            </w:pPr>
            <w:r w:rsidRPr="006B66CC">
              <w:rPr>
                <w:rFonts w:asciiTheme="minorHAnsi" w:eastAsia="Arial Unicode MS" w:hAnsiTheme="minorHAnsi" w:cstheme="minorHAnsi"/>
                <w:b/>
                <w:sz w:val="20"/>
                <w:szCs w:val="20"/>
                <w:lang w:eastAsia="es-ES_tradnl"/>
              </w:rPr>
              <w:t>Estudios de créditos de pregrado</w:t>
            </w:r>
          </w:p>
        </w:tc>
        <w:tc>
          <w:tcPr>
            <w:tcW w:w="993" w:type="dxa"/>
            <w:vAlign w:val="center"/>
          </w:tcPr>
          <w:p w14:paraId="3A82E66E"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850" w:type="dxa"/>
          </w:tcPr>
          <w:p w14:paraId="4ACEEB5E"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r>
      <w:tr w:rsidR="00C475B5" w:rsidRPr="006B66CC" w14:paraId="5E674745" w14:textId="77777777" w:rsidTr="00C40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1918" w:type="dxa"/>
            <w:tcBorders>
              <w:top w:val="single" w:sz="4" w:space="0" w:color="auto"/>
              <w:left w:val="single" w:sz="4" w:space="0" w:color="auto"/>
              <w:bottom w:val="single" w:sz="4" w:space="0" w:color="auto"/>
              <w:right w:val="single" w:sz="4" w:space="0" w:color="auto"/>
            </w:tcBorders>
            <w:vAlign w:val="center"/>
          </w:tcPr>
          <w:p w14:paraId="492E88CA" w14:textId="77777777" w:rsidR="00C475B5" w:rsidRPr="006B66CC" w:rsidRDefault="00C475B5" w:rsidP="00E65825">
            <w:pPr>
              <w:jc w:val="center"/>
              <w:rPr>
                <w:rFonts w:asciiTheme="minorHAnsi" w:eastAsia="Arial" w:hAnsiTheme="minorHAnsi" w:cstheme="minorHAnsi"/>
                <w:b/>
                <w:color w:val="000000"/>
                <w:sz w:val="20"/>
                <w:szCs w:val="20"/>
              </w:rPr>
            </w:pPr>
            <w:r w:rsidRPr="006B66CC">
              <w:rPr>
                <w:rFonts w:asciiTheme="minorHAnsi" w:eastAsia="Arial" w:hAnsiTheme="minorHAnsi" w:cstheme="minorHAnsi"/>
                <w:b/>
                <w:color w:val="000000"/>
                <w:sz w:val="20"/>
                <w:szCs w:val="20"/>
              </w:rPr>
              <w:t>1</w:t>
            </w:r>
          </w:p>
        </w:tc>
        <w:tc>
          <w:tcPr>
            <w:tcW w:w="4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27B3C" w14:textId="77777777" w:rsidR="00C475B5" w:rsidRPr="006B66CC" w:rsidRDefault="00C475B5" w:rsidP="00E65825">
            <w:pPr>
              <w:rPr>
                <w:rFonts w:asciiTheme="minorHAnsi" w:hAnsiTheme="minorHAnsi" w:cstheme="minorHAnsi"/>
                <w:color w:val="000000"/>
                <w:sz w:val="20"/>
                <w:szCs w:val="20"/>
              </w:rPr>
            </w:pPr>
            <w:r w:rsidRPr="006B66CC">
              <w:rPr>
                <w:rFonts w:asciiTheme="minorHAnsi" w:eastAsia="Arial" w:hAnsiTheme="minorHAnsi" w:cstheme="minorHAnsi"/>
                <w:color w:val="000000"/>
                <w:sz w:val="20"/>
                <w:szCs w:val="20"/>
              </w:rPr>
              <w:t>Cupo de créditos menos créditos pendientes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67E7C13" w14:textId="77777777" w:rsidR="00C475B5" w:rsidRPr="006B66CC" w:rsidRDefault="00C475B5" w:rsidP="00E65825">
            <w:pPr>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tcPr>
          <w:p w14:paraId="5D6A9F1F" w14:textId="77777777" w:rsidR="00C475B5" w:rsidRPr="006B66CC" w:rsidRDefault="00C475B5" w:rsidP="00E65825">
            <w:pPr>
              <w:rPr>
                <w:rFonts w:asciiTheme="minorHAnsi" w:hAnsiTheme="minorHAnsi" w:cstheme="minorHAnsi"/>
                <w:color w:val="000000"/>
                <w:sz w:val="20"/>
                <w:szCs w:val="20"/>
              </w:rPr>
            </w:pPr>
          </w:p>
        </w:tc>
      </w:tr>
      <w:tr w:rsidR="00C475B5" w:rsidRPr="006B66CC" w14:paraId="22BB479F" w14:textId="77777777" w:rsidTr="00C40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1918" w:type="dxa"/>
            <w:tcBorders>
              <w:top w:val="single" w:sz="4" w:space="0" w:color="auto"/>
              <w:left w:val="single" w:sz="4" w:space="0" w:color="auto"/>
              <w:bottom w:val="single" w:sz="4" w:space="0" w:color="auto"/>
              <w:right w:val="single" w:sz="4" w:space="0" w:color="auto"/>
            </w:tcBorders>
            <w:vAlign w:val="center"/>
          </w:tcPr>
          <w:p w14:paraId="3B260832" w14:textId="77777777" w:rsidR="00C475B5" w:rsidRPr="006B66CC" w:rsidRDefault="00C475B5" w:rsidP="00E65825">
            <w:pPr>
              <w:jc w:val="center"/>
              <w:rPr>
                <w:rFonts w:asciiTheme="minorHAnsi" w:eastAsia="Arial" w:hAnsiTheme="minorHAnsi" w:cstheme="minorHAnsi"/>
                <w:b/>
                <w:color w:val="000000"/>
                <w:sz w:val="20"/>
                <w:szCs w:val="20"/>
              </w:rPr>
            </w:pPr>
            <w:r w:rsidRPr="006B66CC">
              <w:rPr>
                <w:rFonts w:asciiTheme="minorHAnsi" w:eastAsia="Arial" w:hAnsiTheme="minorHAnsi" w:cstheme="minorHAnsi"/>
                <w:b/>
                <w:color w:val="000000"/>
                <w:sz w:val="20"/>
                <w:szCs w:val="20"/>
              </w:rPr>
              <w:t>2</w:t>
            </w:r>
          </w:p>
        </w:tc>
        <w:tc>
          <w:tcPr>
            <w:tcW w:w="4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52FBF" w14:textId="77777777" w:rsidR="00C475B5" w:rsidRPr="006B66CC" w:rsidRDefault="00C475B5" w:rsidP="00E65825">
            <w:pPr>
              <w:rPr>
                <w:rFonts w:asciiTheme="minorHAnsi" w:eastAsia="Arial" w:hAnsiTheme="minorHAnsi" w:cstheme="minorHAnsi"/>
                <w:color w:val="000000"/>
                <w:sz w:val="20"/>
                <w:szCs w:val="20"/>
              </w:rPr>
            </w:pPr>
            <w:r w:rsidRPr="006B66CC">
              <w:rPr>
                <w:rFonts w:asciiTheme="minorHAnsi" w:eastAsia="Arial" w:hAnsiTheme="minorHAnsi" w:cstheme="minorHAnsi"/>
                <w:color w:val="000000"/>
                <w:sz w:val="20"/>
                <w:szCs w:val="20"/>
              </w:rPr>
              <w:t>Créditos pendientes por aprobar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D57419" w14:textId="77777777" w:rsidR="00C475B5" w:rsidRPr="006B66CC" w:rsidRDefault="00C475B5" w:rsidP="00E65825">
            <w:pPr>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tcPr>
          <w:p w14:paraId="47D3C863" w14:textId="77777777" w:rsidR="00C475B5" w:rsidRPr="006B66CC" w:rsidRDefault="00C475B5" w:rsidP="00E65825">
            <w:pPr>
              <w:rPr>
                <w:rFonts w:asciiTheme="minorHAnsi" w:hAnsiTheme="minorHAnsi" w:cstheme="minorHAnsi"/>
                <w:color w:val="000000"/>
                <w:sz w:val="20"/>
                <w:szCs w:val="20"/>
              </w:rPr>
            </w:pPr>
          </w:p>
        </w:tc>
      </w:tr>
      <w:tr w:rsidR="00C475B5" w:rsidRPr="006B66CC" w14:paraId="7F0312EC" w14:textId="77777777" w:rsidTr="00C40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1918" w:type="dxa"/>
            <w:tcBorders>
              <w:top w:val="single" w:sz="4" w:space="0" w:color="auto"/>
              <w:left w:val="single" w:sz="4" w:space="0" w:color="auto"/>
              <w:bottom w:val="single" w:sz="4" w:space="0" w:color="auto"/>
              <w:right w:val="single" w:sz="4" w:space="0" w:color="auto"/>
            </w:tcBorders>
            <w:vAlign w:val="center"/>
          </w:tcPr>
          <w:p w14:paraId="05B76772" w14:textId="77777777" w:rsidR="00C475B5" w:rsidRPr="006B66CC" w:rsidRDefault="00C475B5" w:rsidP="00E65825">
            <w:pPr>
              <w:jc w:val="center"/>
              <w:rPr>
                <w:rFonts w:asciiTheme="minorHAnsi" w:eastAsia="Arial" w:hAnsiTheme="minorHAnsi" w:cstheme="minorHAnsi"/>
                <w:b/>
                <w:color w:val="000000"/>
                <w:sz w:val="20"/>
                <w:szCs w:val="20"/>
              </w:rPr>
            </w:pPr>
            <w:r w:rsidRPr="006B66CC">
              <w:rPr>
                <w:rFonts w:asciiTheme="minorHAnsi" w:eastAsia="Arial" w:hAnsiTheme="minorHAnsi" w:cstheme="minorHAnsi"/>
                <w:b/>
                <w:color w:val="000000"/>
                <w:sz w:val="20"/>
                <w:szCs w:val="20"/>
              </w:rPr>
              <w:t>3</w:t>
            </w:r>
          </w:p>
        </w:tc>
        <w:tc>
          <w:tcPr>
            <w:tcW w:w="4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83B3B" w14:textId="60AA674B" w:rsidR="00412240" w:rsidRPr="006B66CC" w:rsidRDefault="00C475B5" w:rsidP="00412240">
            <w:pPr>
              <w:rPr>
                <w:rFonts w:asciiTheme="minorHAnsi" w:eastAsia="Arial" w:hAnsiTheme="minorHAnsi" w:cstheme="minorHAnsi"/>
                <w:color w:val="000000"/>
                <w:sz w:val="20"/>
                <w:szCs w:val="20"/>
              </w:rPr>
            </w:pPr>
            <w:r w:rsidRPr="006B66CC">
              <w:rPr>
                <w:rFonts w:asciiTheme="minorHAnsi" w:eastAsia="Arial" w:hAnsiTheme="minorHAnsi" w:cstheme="minorHAnsi"/>
                <w:color w:val="000000"/>
                <w:sz w:val="20"/>
                <w:szCs w:val="20"/>
              </w:rPr>
              <w:t>¿Cuántos créditos adicionales requiere para inscribir asignaturas?</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D536D4" w14:textId="77777777" w:rsidR="00C475B5" w:rsidRPr="006B66CC" w:rsidRDefault="00C475B5" w:rsidP="00E65825">
            <w:pPr>
              <w:rPr>
                <w:rFonts w:asciiTheme="minorHAnsi" w:hAnsiTheme="minorHAnsi" w:cstheme="minorHAnsi"/>
                <w:color w:val="000000"/>
                <w:sz w:val="20"/>
                <w:szCs w:val="20"/>
              </w:rPr>
            </w:pPr>
          </w:p>
        </w:tc>
        <w:tc>
          <w:tcPr>
            <w:tcW w:w="850" w:type="dxa"/>
            <w:tcBorders>
              <w:top w:val="single" w:sz="4" w:space="0" w:color="auto"/>
              <w:left w:val="nil"/>
              <w:bottom w:val="single" w:sz="4" w:space="0" w:color="auto"/>
              <w:right w:val="single" w:sz="4" w:space="0" w:color="auto"/>
            </w:tcBorders>
          </w:tcPr>
          <w:p w14:paraId="74A5282C" w14:textId="77777777" w:rsidR="00C475B5" w:rsidRPr="006B66CC" w:rsidRDefault="00C475B5" w:rsidP="00E65825">
            <w:pPr>
              <w:rPr>
                <w:rFonts w:asciiTheme="minorHAnsi" w:hAnsiTheme="minorHAnsi" w:cstheme="minorHAnsi"/>
                <w:color w:val="000000"/>
                <w:sz w:val="20"/>
                <w:szCs w:val="20"/>
              </w:rPr>
            </w:pPr>
          </w:p>
        </w:tc>
      </w:tr>
    </w:tbl>
    <w:p w14:paraId="33F9DA27" w14:textId="417956CA" w:rsidR="00C475B5" w:rsidRPr="006B66CC" w:rsidRDefault="00C475B5" w:rsidP="00C475B5">
      <w:pPr>
        <w:rPr>
          <w:rFonts w:asciiTheme="minorHAnsi" w:hAnsiTheme="minorHAnsi" w:cstheme="minorHAnsi"/>
          <w:color w:val="FF0000"/>
          <w:sz w:val="20"/>
          <w:szCs w:val="20"/>
        </w:rPr>
      </w:pPr>
    </w:p>
    <w:p w14:paraId="1332CBBC" w14:textId="77777777" w:rsidR="00C475B5" w:rsidRPr="006B66CC" w:rsidRDefault="00C475B5" w:rsidP="00C475B5">
      <w:pPr>
        <w:pStyle w:val="Prrafodelista"/>
        <w:numPr>
          <w:ilvl w:val="1"/>
          <w:numId w:val="29"/>
        </w:numPr>
        <w:rPr>
          <w:rFonts w:asciiTheme="minorHAnsi" w:hAnsiTheme="minorHAnsi" w:cstheme="minorHAnsi"/>
          <w:i/>
          <w:sz w:val="20"/>
          <w:szCs w:val="20"/>
          <w:u w:val="single"/>
        </w:rPr>
      </w:pPr>
      <w:r w:rsidRPr="006B66CC">
        <w:rPr>
          <w:rFonts w:asciiTheme="minorHAnsi" w:hAnsiTheme="minorHAnsi" w:cstheme="minorHAnsi"/>
          <w:b/>
          <w:sz w:val="20"/>
          <w:szCs w:val="20"/>
        </w:rPr>
        <w:t>Resumen general de créditos del plan de estudios de pregrado:</w:t>
      </w:r>
    </w:p>
    <w:p w14:paraId="1EBE9C4D" w14:textId="77777777" w:rsidR="00C475B5" w:rsidRPr="006B66CC" w:rsidRDefault="00C475B5" w:rsidP="00C475B5">
      <w:pPr>
        <w:ind w:left="360"/>
        <w:rPr>
          <w:rFonts w:asciiTheme="minorHAnsi" w:hAnsiTheme="minorHAnsi" w:cstheme="minorHAnsi"/>
          <w:b/>
          <w:sz w:val="20"/>
          <w:szCs w:val="20"/>
        </w:rPr>
      </w:pPr>
    </w:p>
    <w:tbl>
      <w:tblPr>
        <w:tblW w:w="8645" w:type="dxa"/>
        <w:jc w:val="center"/>
        <w:tblCellMar>
          <w:left w:w="70" w:type="dxa"/>
          <w:right w:w="70" w:type="dxa"/>
        </w:tblCellMar>
        <w:tblLook w:val="04A0" w:firstRow="1" w:lastRow="0" w:firstColumn="1" w:lastColumn="0" w:noHBand="0" w:noVBand="1"/>
      </w:tblPr>
      <w:tblGrid>
        <w:gridCol w:w="2571"/>
        <w:gridCol w:w="1205"/>
        <w:gridCol w:w="988"/>
        <w:gridCol w:w="1205"/>
        <w:gridCol w:w="988"/>
        <w:gridCol w:w="911"/>
        <w:gridCol w:w="777"/>
      </w:tblGrid>
      <w:tr w:rsidR="00C475B5" w:rsidRPr="006B66CC" w14:paraId="74A2A47B" w14:textId="77777777" w:rsidTr="00C40996">
        <w:trPr>
          <w:trHeight w:val="19"/>
          <w:jc w:val="center"/>
        </w:trPr>
        <w:tc>
          <w:tcPr>
            <w:tcW w:w="2571"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117F07DF"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Créditos</w:t>
            </w:r>
          </w:p>
        </w:tc>
        <w:tc>
          <w:tcPr>
            <w:tcW w:w="2193"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5DBDF1"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Fundamentación (B)</w:t>
            </w:r>
          </w:p>
        </w:tc>
        <w:tc>
          <w:tcPr>
            <w:tcW w:w="2193"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44CAEC7" w14:textId="13D69F18" w:rsidR="00C475B5" w:rsidRPr="006B66CC" w:rsidRDefault="00C475B5" w:rsidP="00E65825">
            <w:pPr>
              <w:jc w:val="center"/>
              <w:rPr>
                <w:rFonts w:asciiTheme="minorHAnsi" w:hAnsiTheme="minorHAnsi" w:cstheme="minorHAnsi"/>
                <w:color w:val="000000"/>
                <w:sz w:val="20"/>
                <w:szCs w:val="20"/>
              </w:rPr>
            </w:pPr>
            <w:r w:rsidRPr="004B684F">
              <w:rPr>
                <w:rFonts w:asciiTheme="minorHAnsi" w:hAnsiTheme="minorHAnsi" w:cstheme="minorHAnsi"/>
                <w:sz w:val="20"/>
                <w:szCs w:val="20"/>
              </w:rPr>
              <w:t xml:space="preserve">Disciplinar </w:t>
            </w:r>
            <w:r w:rsidR="004B684F" w:rsidRPr="004B684F">
              <w:rPr>
                <w:rFonts w:asciiTheme="minorHAnsi" w:hAnsiTheme="minorHAnsi" w:cstheme="minorHAnsi"/>
                <w:sz w:val="20"/>
                <w:szCs w:val="20"/>
              </w:rPr>
              <w:t xml:space="preserve">( </w:t>
            </w:r>
            <w:r w:rsidR="004B684F">
              <w:rPr>
                <w:rFonts w:asciiTheme="minorHAnsi" w:hAnsiTheme="minorHAnsi" w:cstheme="minorHAnsi"/>
                <w:sz w:val="20"/>
                <w:szCs w:val="20"/>
              </w:rPr>
              <w:t>C</w:t>
            </w:r>
            <w:r w:rsidR="004B684F" w:rsidRPr="004B684F">
              <w:rPr>
                <w:rFonts w:asciiTheme="minorHAnsi" w:hAnsiTheme="minorHAnsi" w:cstheme="minorHAnsi"/>
                <w:sz w:val="20"/>
                <w:szCs w:val="20"/>
              </w:rPr>
              <w:t xml:space="preserve"> )</w:t>
            </w:r>
          </w:p>
        </w:tc>
        <w:tc>
          <w:tcPr>
            <w:tcW w:w="9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D9D52B"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Libre Elección (L)</w:t>
            </w:r>
          </w:p>
        </w:tc>
        <w:tc>
          <w:tcPr>
            <w:tcW w:w="777" w:type="dxa"/>
            <w:vMerge w:val="restart"/>
            <w:tcBorders>
              <w:top w:val="single" w:sz="8" w:space="0" w:color="auto"/>
              <w:left w:val="single" w:sz="8" w:space="0" w:color="auto"/>
              <w:bottom w:val="nil"/>
              <w:right w:val="single" w:sz="8" w:space="0" w:color="auto"/>
            </w:tcBorders>
            <w:shd w:val="clear" w:color="auto" w:fill="auto"/>
            <w:vAlign w:val="bottom"/>
            <w:hideMark/>
          </w:tcPr>
          <w:p w14:paraId="2BD3BA66"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Total</w:t>
            </w:r>
          </w:p>
        </w:tc>
      </w:tr>
      <w:tr w:rsidR="00C475B5" w:rsidRPr="006B66CC" w14:paraId="5338F669" w14:textId="77777777" w:rsidTr="00C40996">
        <w:trPr>
          <w:trHeight w:val="19"/>
          <w:jc w:val="center"/>
        </w:trPr>
        <w:tc>
          <w:tcPr>
            <w:tcW w:w="2571" w:type="dxa"/>
            <w:vMerge/>
            <w:tcBorders>
              <w:top w:val="single" w:sz="8" w:space="0" w:color="auto"/>
              <w:left w:val="single" w:sz="8" w:space="0" w:color="auto"/>
              <w:bottom w:val="single" w:sz="8" w:space="0" w:color="000000"/>
              <w:right w:val="nil"/>
            </w:tcBorders>
            <w:vAlign w:val="center"/>
            <w:hideMark/>
          </w:tcPr>
          <w:p w14:paraId="1E8D0330" w14:textId="77777777" w:rsidR="00C475B5" w:rsidRPr="006B66CC" w:rsidRDefault="00C475B5" w:rsidP="00E65825">
            <w:pPr>
              <w:rPr>
                <w:rFonts w:asciiTheme="minorHAnsi" w:hAnsiTheme="minorHAnsi" w:cstheme="minorHAnsi"/>
                <w:color w:val="000000"/>
                <w:sz w:val="20"/>
                <w:szCs w:val="20"/>
              </w:rPr>
            </w:pPr>
          </w:p>
        </w:tc>
        <w:tc>
          <w:tcPr>
            <w:tcW w:w="1205" w:type="dxa"/>
            <w:tcBorders>
              <w:top w:val="nil"/>
              <w:left w:val="single" w:sz="8" w:space="0" w:color="auto"/>
              <w:bottom w:val="single" w:sz="8" w:space="0" w:color="auto"/>
              <w:right w:val="single" w:sz="4" w:space="0" w:color="auto"/>
            </w:tcBorders>
            <w:shd w:val="clear" w:color="auto" w:fill="auto"/>
            <w:noWrap/>
            <w:vAlign w:val="bottom"/>
            <w:hideMark/>
          </w:tcPr>
          <w:p w14:paraId="22C00FB2"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Obligatorios</w:t>
            </w:r>
          </w:p>
        </w:tc>
        <w:tc>
          <w:tcPr>
            <w:tcW w:w="988" w:type="dxa"/>
            <w:tcBorders>
              <w:top w:val="nil"/>
              <w:left w:val="nil"/>
              <w:bottom w:val="single" w:sz="8" w:space="0" w:color="auto"/>
              <w:right w:val="single" w:sz="8" w:space="0" w:color="auto"/>
            </w:tcBorders>
            <w:shd w:val="clear" w:color="auto" w:fill="auto"/>
            <w:noWrap/>
            <w:vAlign w:val="bottom"/>
            <w:hideMark/>
          </w:tcPr>
          <w:p w14:paraId="3D26EF8A"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Optativos</w:t>
            </w:r>
          </w:p>
        </w:tc>
        <w:tc>
          <w:tcPr>
            <w:tcW w:w="1205" w:type="dxa"/>
            <w:tcBorders>
              <w:top w:val="nil"/>
              <w:left w:val="nil"/>
              <w:bottom w:val="single" w:sz="8" w:space="0" w:color="auto"/>
              <w:right w:val="single" w:sz="4" w:space="0" w:color="auto"/>
            </w:tcBorders>
            <w:shd w:val="clear" w:color="auto" w:fill="auto"/>
            <w:noWrap/>
            <w:vAlign w:val="bottom"/>
            <w:hideMark/>
          </w:tcPr>
          <w:p w14:paraId="19C04CBD"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Obligatorios</w:t>
            </w:r>
          </w:p>
        </w:tc>
        <w:tc>
          <w:tcPr>
            <w:tcW w:w="988" w:type="dxa"/>
            <w:tcBorders>
              <w:top w:val="nil"/>
              <w:left w:val="nil"/>
              <w:bottom w:val="single" w:sz="8" w:space="0" w:color="auto"/>
              <w:right w:val="single" w:sz="8" w:space="0" w:color="auto"/>
            </w:tcBorders>
            <w:shd w:val="clear" w:color="auto" w:fill="auto"/>
            <w:noWrap/>
            <w:vAlign w:val="bottom"/>
            <w:hideMark/>
          </w:tcPr>
          <w:p w14:paraId="014CACB4" w14:textId="77777777" w:rsidR="00C475B5" w:rsidRPr="006B66CC" w:rsidRDefault="00C475B5"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 xml:space="preserve">Optativos  </w:t>
            </w:r>
          </w:p>
        </w:tc>
        <w:tc>
          <w:tcPr>
            <w:tcW w:w="911" w:type="dxa"/>
            <w:vMerge/>
            <w:tcBorders>
              <w:top w:val="single" w:sz="8" w:space="0" w:color="auto"/>
              <w:left w:val="single" w:sz="8" w:space="0" w:color="auto"/>
              <w:bottom w:val="single" w:sz="8" w:space="0" w:color="000000"/>
              <w:right w:val="single" w:sz="8" w:space="0" w:color="auto"/>
            </w:tcBorders>
            <w:vAlign w:val="center"/>
            <w:hideMark/>
          </w:tcPr>
          <w:p w14:paraId="758A3826" w14:textId="77777777" w:rsidR="00C475B5" w:rsidRPr="006B66CC" w:rsidRDefault="00C475B5" w:rsidP="00E65825">
            <w:pPr>
              <w:rPr>
                <w:rFonts w:asciiTheme="minorHAnsi" w:hAnsiTheme="minorHAnsi" w:cstheme="minorHAnsi"/>
                <w:color w:val="000000"/>
                <w:sz w:val="20"/>
                <w:szCs w:val="20"/>
              </w:rPr>
            </w:pPr>
          </w:p>
        </w:tc>
        <w:tc>
          <w:tcPr>
            <w:tcW w:w="777" w:type="dxa"/>
            <w:vMerge/>
            <w:tcBorders>
              <w:top w:val="single" w:sz="8" w:space="0" w:color="auto"/>
              <w:left w:val="single" w:sz="8" w:space="0" w:color="auto"/>
              <w:bottom w:val="nil"/>
              <w:right w:val="single" w:sz="8" w:space="0" w:color="auto"/>
            </w:tcBorders>
            <w:vAlign w:val="center"/>
            <w:hideMark/>
          </w:tcPr>
          <w:p w14:paraId="529903F0" w14:textId="77777777" w:rsidR="00C475B5" w:rsidRPr="006B66CC" w:rsidRDefault="00C475B5" w:rsidP="00E65825">
            <w:pPr>
              <w:rPr>
                <w:rFonts w:asciiTheme="minorHAnsi" w:hAnsiTheme="minorHAnsi" w:cstheme="minorHAnsi"/>
                <w:color w:val="000000"/>
                <w:sz w:val="20"/>
                <w:szCs w:val="20"/>
              </w:rPr>
            </w:pPr>
          </w:p>
        </w:tc>
      </w:tr>
      <w:tr w:rsidR="00C475B5" w:rsidRPr="006B66CC" w14:paraId="15080208" w14:textId="77777777" w:rsidTr="00C40996">
        <w:trPr>
          <w:trHeight w:val="19"/>
          <w:jc w:val="center"/>
        </w:trPr>
        <w:tc>
          <w:tcPr>
            <w:tcW w:w="2571" w:type="dxa"/>
            <w:tcBorders>
              <w:top w:val="nil"/>
              <w:left w:val="single" w:sz="8" w:space="0" w:color="auto"/>
              <w:bottom w:val="single" w:sz="4" w:space="0" w:color="auto"/>
              <w:right w:val="nil"/>
            </w:tcBorders>
            <w:shd w:val="clear" w:color="auto" w:fill="auto"/>
            <w:noWrap/>
            <w:vAlign w:val="bottom"/>
            <w:hideMark/>
          </w:tcPr>
          <w:p w14:paraId="4B520D62"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Exigidos</w:t>
            </w:r>
            <w:r w:rsidRPr="006B66CC">
              <w:rPr>
                <w:rFonts w:asciiTheme="minorHAnsi" w:hAnsiTheme="minorHAnsi" w:cstheme="minorHAnsi"/>
                <w:color w:val="FF0000"/>
                <w:sz w:val="20"/>
                <w:szCs w:val="20"/>
              </w:rPr>
              <w:t>*</w:t>
            </w:r>
          </w:p>
        </w:tc>
        <w:tc>
          <w:tcPr>
            <w:tcW w:w="1205" w:type="dxa"/>
            <w:tcBorders>
              <w:top w:val="nil"/>
              <w:left w:val="single" w:sz="8" w:space="0" w:color="auto"/>
              <w:bottom w:val="single" w:sz="4" w:space="0" w:color="auto"/>
              <w:right w:val="single" w:sz="4" w:space="0" w:color="auto"/>
            </w:tcBorders>
            <w:shd w:val="clear" w:color="auto" w:fill="auto"/>
            <w:noWrap/>
            <w:vAlign w:val="bottom"/>
            <w:hideMark/>
          </w:tcPr>
          <w:p w14:paraId="25D85061"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88" w:type="dxa"/>
            <w:tcBorders>
              <w:top w:val="nil"/>
              <w:left w:val="nil"/>
              <w:bottom w:val="single" w:sz="4" w:space="0" w:color="auto"/>
              <w:right w:val="single" w:sz="8" w:space="0" w:color="auto"/>
            </w:tcBorders>
            <w:shd w:val="clear" w:color="auto" w:fill="auto"/>
            <w:noWrap/>
            <w:vAlign w:val="bottom"/>
            <w:hideMark/>
          </w:tcPr>
          <w:p w14:paraId="769062AA"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14:paraId="1C261443"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88" w:type="dxa"/>
            <w:tcBorders>
              <w:top w:val="nil"/>
              <w:left w:val="nil"/>
              <w:bottom w:val="single" w:sz="4" w:space="0" w:color="auto"/>
              <w:right w:val="single" w:sz="8" w:space="0" w:color="auto"/>
            </w:tcBorders>
            <w:shd w:val="clear" w:color="auto" w:fill="auto"/>
            <w:noWrap/>
            <w:vAlign w:val="bottom"/>
            <w:hideMark/>
          </w:tcPr>
          <w:p w14:paraId="7BE41598"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11" w:type="dxa"/>
            <w:tcBorders>
              <w:top w:val="nil"/>
              <w:left w:val="nil"/>
              <w:bottom w:val="single" w:sz="4" w:space="0" w:color="auto"/>
              <w:right w:val="nil"/>
            </w:tcBorders>
            <w:shd w:val="clear" w:color="auto" w:fill="auto"/>
            <w:noWrap/>
            <w:vAlign w:val="bottom"/>
            <w:hideMark/>
          </w:tcPr>
          <w:p w14:paraId="781D5E74"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77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9BD7A42"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r>
      <w:tr w:rsidR="00C475B5" w:rsidRPr="006B66CC" w14:paraId="4ED6BA84" w14:textId="77777777" w:rsidTr="00C40996">
        <w:trPr>
          <w:trHeight w:val="19"/>
          <w:jc w:val="center"/>
        </w:trPr>
        <w:tc>
          <w:tcPr>
            <w:tcW w:w="2571" w:type="dxa"/>
            <w:tcBorders>
              <w:top w:val="nil"/>
              <w:left w:val="single" w:sz="8" w:space="0" w:color="auto"/>
              <w:bottom w:val="single" w:sz="4" w:space="0" w:color="auto"/>
              <w:right w:val="nil"/>
            </w:tcBorders>
            <w:shd w:val="clear" w:color="auto" w:fill="auto"/>
            <w:noWrap/>
            <w:vAlign w:val="bottom"/>
            <w:hideMark/>
          </w:tcPr>
          <w:p w14:paraId="6F42AE64"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Aprobados del plan de estudios</w:t>
            </w:r>
          </w:p>
        </w:tc>
        <w:tc>
          <w:tcPr>
            <w:tcW w:w="1205" w:type="dxa"/>
            <w:tcBorders>
              <w:top w:val="nil"/>
              <w:left w:val="single" w:sz="8" w:space="0" w:color="auto"/>
              <w:bottom w:val="single" w:sz="4" w:space="0" w:color="auto"/>
              <w:right w:val="single" w:sz="4" w:space="0" w:color="auto"/>
            </w:tcBorders>
            <w:shd w:val="clear" w:color="auto" w:fill="auto"/>
            <w:noWrap/>
            <w:vAlign w:val="bottom"/>
            <w:hideMark/>
          </w:tcPr>
          <w:p w14:paraId="6C292916"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88" w:type="dxa"/>
            <w:tcBorders>
              <w:top w:val="nil"/>
              <w:left w:val="nil"/>
              <w:bottom w:val="single" w:sz="4" w:space="0" w:color="auto"/>
              <w:right w:val="single" w:sz="8" w:space="0" w:color="auto"/>
            </w:tcBorders>
            <w:shd w:val="clear" w:color="auto" w:fill="auto"/>
            <w:noWrap/>
            <w:vAlign w:val="bottom"/>
            <w:hideMark/>
          </w:tcPr>
          <w:p w14:paraId="021A2D74"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14:paraId="414E6361"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88" w:type="dxa"/>
            <w:tcBorders>
              <w:top w:val="nil"/>
              <w:left w:val="nil"/>
              <w:bottom w:val="single" w:sz="4" w:space="0" w:color="auto"/>
              <w:right w:val="single" w:sz="8" w:space="0" w:color="auto"/>
            </w:tcBorders>
            <w:shd w:val="clear" w:color="auto" w:fill="auto"/>
            <w:noWrap/>
            <w:vAlign w:val="bottom"/>
            <w:hideMark/>
          </w:tcPr>
          <w:p w14:paraId="77474878"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11" w:type="dxa"/>
            <w:tcBorders>
              <w:top w:val="nil"/>
              <w:left w:val="nil"/>
              <w:bottom w:val="single" w:sz="4" w:space="0" w:color="auto"/>
              <w:right w:val="nil"/>
            </w:tcBorders>
            <w:shd w:val="clear" w:color="auto" w:fill="auto"/>
            <w:noWrap/>
            <w:vAlign w:val="bottom"/>
            <w:hideMark/>
          </w:tcPr>
          <w:p w14:paraId="04B41856"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777" w:type="dxa"/>
            <w:tcBorders>
              <w:top w:val="nil"/>
              <w:left w:val="single" w:sz="8" w:space="0" w:color="auto"/>
              <w:bottom w:val="single" w:sz="4" w:space="0" w:color="auto"/>
              <w:right w:val="single" w:sz="8" w:space="0" w:color="auto"/>
            </w:tcBorders>
            <w:shd w:val="clear" w:color="auto" w:fill="auto"/>
            <w:noWrap/>
            <w:vAlign w:val="bottom"/>
            <w:hideMark/>
          </w:tcPr>
          <w:p w14:paraId="0C164EB9"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r>
      <w:tr w:rsidR="00C475B5" w:rsidRPr="006B66CC" w14:paraId="2F7882F9" w14:textId="77777777" w:rsidTr="00C40996">
        <w:trPr>
          <w:trHeight w:val="19"/>
          <w:jc w:val="center"/>
        </w:trPr>
        <w:tc>
          <w:tcPr>
            <w:tcW w:w="2571" w:type="dxa"/>
            <w:tcBorders>
              <w:top w:val="nil"/>
              <w:left w:val="single" w:sz="8" w:space="0" w:color="auto"/>
              <w:bottom w:val="single" w:sz="8" w:space="0" w:color="auto"/>
              <w:right w:val="nil"/>
            </w:tcBorders>
            <w:shd w:val="clear" w:color="auto" w:fill="auto"/>
            <w:noWrap/>
            <w:vAlign w:val="bottom"/>
            <w:hideMark/>
          </w:tcPr>
          <w:p w14:paraId="0A77286C" w14:textId="77777777" w:rsidR="00C475B5"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Pendientes</w:t>
            </w:r>
          </w:p>
          <w:p w14:paraId="1EBE3358" w14:textId="7A715A65" w:rsidR="00412240" w:rsidRPr="006B66CC" w:rsidRDefault="00412240" w:rsidP="00E65825">
            <w:pPr>
              <w:rPr>
                <w:rFonts w:asciiTheme="minorHAnsi" w:hAnsiTheme="minorHAnsi" w:cstheme="minorHAnsi"/>
                <w:color w:val="000000"/>
                <w:sz w:val="20"/>
                <w:szCs w:val="20"/>
              </w:rPr>
            </w:pPr>
            <w:r>
              <w:rPr>
                <w:rFonts w:asciiTheme="minorHAnsi" w:eastAsia="Arial" w:hAnsiTheme="minorHAnsi" w:cstheme="minorHAnsi"/>
                <w:color w:val="000000"/>
                <w:sz w:val="20"/>
                <w:szCs w:val="20"/>
              </w:rPr>
              <w:t>(Parágrafo 1 del Art. 46 del Acuerdo 008 de 2008 del Consejo Superior Universitario)</w:t>
            </w:r>
          </w:p>
        </w:tc>
        <w:tc>
          <w:tcPr>
            <w:tcW w:w="1205" w:type="dxa"/>
            <w:tcBorders>
              <w:top w:val="nil"/>
              <w:left w:val="single" w:sz="8" w:space="0" w:color="auto"/>
              <w:bottom w:val="single" w:sz="8" w:space="0" w:color="auto"/>
              <w:right w:val="single" w:sz="4" w:space="0" w:color="auto"/>
            </w:tcBorders>
            <w:shd w:val="clear" w:color="auto" w:fill="auto"/>
            <w:noWrap/>
            <w:vAlign w:val="bottom"/>
            <w:hideMark/>
          </w:tcPr>
          <w:p w14:paraId="01C48533"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88" w:type="dxa"/>
            <w:tcBorders>
              <w:top w:val="nil"/>
              <w:left w:val="nil"/>
              <w:bottom w:val="single" w:sz="8" w:space="0" w:color="auto"/>
              <w:right w:val="single" w:sz="8" w:space="0" w:color="auto"/>
            </w:tcBorders>
            <w:shd w:val="clear" w:color="auto" w:fill="auto"/>
            <w:noWrap/>
            <w:vAlign w:val="bottom"/>
            <w:hideMark/>
          </w:tcPr>
          <w:p w14:paraId="6B369AEA"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1205" w:type="dxa"/>
            <w:tcBorders>
              <w:top w:val="nil"/>
              <w:left w:val="nil"/>
              <w:bottom w:val="single" w:sz="8" w:space="0" w:color="auto"/>
              <w:right w:val="single" w:sz="4" w:space="0" w:color="auto"/>
            </w:tcBorders>
            <w:shd w:val="clear" w:color="auto" w:fill="auto"/>
            <w:noWrap/>
            <w:vAlign w:val="bottom"/>
            <w:hideMark/>
          </w:tcPr>
          <w:p w14:paraId="28E1F55A"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88" w:type="dxa"/>
            <w:tcBorders>
              <w:top w:val="nil"/>
              <w:left w:val="nil"/>
              <w:bottom w:val="single" w:sz="8" w:space="0" w:color="auto"/>
              <w:right w:val="single" w:sz="8" w:space="0" w:color="auto"/>
            </w:tcBorders>
            <w:shd w:val="clear" w:color="auto" w:fill="auto"/>
            <w:noWrap/>
            <w:vAlign w:val="bottom"/>
            <w:hideMark/>
          </w:tcPr>
          <w:p w14:paraId="7F8E4F4A"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911" w:type="dxa"/>
            <w:tcBorders>
              <w:top w:val="nil"/>
              <w:left w:val="nil"/>
              <w:bottom w:val="single" w:sz="8" w:space="0" w:color="auto"/>
              <w:right w:val="nil"/>
            </w:tcBorders>
            <w:shd w:val="clear" w:color="auto" w:fill="auto"/>
            <w:noWrap/>
            <w:vAlign w:val="bottom"/>
            <w:hideMark/>
          </w:tcPr>
          <w:p w14:paraId="1184C2AC"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c>
          <w:tcPr>
            <w:tcW w:w="777" w:type="dxa"/>
            <w:tcBorders>
              <w:top w:val="nil"/>
              <w:left w:val="single" w:sz="8" w:space="0" w:color="auto"/>
              <w:bottom w:val="single" w:sz="8" w:space="0" w:color="auto"/>
              <w:right w:val="single" w:sz="8" w:space="0" w:color="auto"/>
            </w:tcBorders>
            <w:shd w:val="clear" w:color="auto" w:fill="auto"/>
            <w:noWrap/>
            <w:vAlign w:val="bottom"/>
            <w:hideMark/>
          </w:tcPr>
          <w:p w14:paraId="2D2CEC78" w14:textId="77777777" w:rsidR="00C475B5" w:rsidRPr="006B66CC" w:rsidRDefault="00C475B5" w:rsidP="00E65825">
            <w:pPr>
              <w:rPr>
                <w:rFonts w:asciiTheme="minorHAnsi" w:hAnsiTheme="minorHAnsi" w:cstheme="minorHAnsi"/>
                <w:color w:val="000000"/>
                <w:sz w:val="20"/>
                <w:szCs w:val="20"/>
              </w:rPr>
            </w:pPr>
            <w:r w:rsidRPr="006B66CC">
              <w:rPr>
                <w:rFonts w:asciiTheme="minorHAnsi" w:hAnsiTheme="minorHAnsi" w:cstheme="minorHAnsi"/>
                <w:color w:val="000000"/>
                <w:sz w:val="20"/>
                <w:szCs w:val="20"/>
              </w:rPr>
              <w:t> </w:t>
            </w:r>
          </w:p>
        </w:tc>
      </w:tr>
    </w:tbl>
    <w:p w14:paraId="3D4559F5" w14:textId="78A84D08" w:rsidR="00C475B5" w:rsidRPr="002E6D12" w:rsidRDefault="00C475B5" w:rsidP="009759C7">
      <w:pPr>
        <w:ind w:firstLine="708"/>
        <w:jc w:val="center"/>
        <w:rPr>
          <w:rFonts w:asciiTheme="minorHAnsi" w:hAnsiTheme="minorHAnsi" w:cstheme="minorHAnsi"/>
          <w:sz w:val="20"/>
          <w:szCs w:val="20"/>
        </w:rPr>
      </w:pPr>
      <w:r w:rsidRPr="002E6D12">
        <w:rPr>
          <w:rFonts w:asciiTheme="minorHAnsi" w:hAnsiTheme="minorHAnsi" w:cstheme="minorHAnsi"/>
          <w:sz w:val="20"/>
          <w:szCs w:val="20"/>
        </w:rPr>
        <w:t>*Sin incluir los créditos correspondientes al cumplimiento del requisito de suficiencia en idioma</w:t>
      </w:r>
      <w:r w:rsidR="004512EF" w:rsidRPr="002E6D12">
        <w:rPr>
          <w:rFonts w:asciiTheme="minorHAnsi" w:hAnsiTheme="minorHAnsi" w:cstheme="minorHAnsi"/>
          <w:sz w:val="20"/>
          <w:szCs w:val="20"/>
        </w:rPr>
        <w:t xml:space="preserve">.  Tener en cuenta la Circular </w:t>
      </w:r>
      <w:r w:rsidR="009759C7" w:rsidRPr="002E6D12">
        <w:rPr>
          <w:rFonts w:asciiTheme="minorHAnsi" w:hAnsiTheme="minorHAnsi" w:cstheme="minorHAnsi"/>
          <w:sz w:val="20"/>
          <w:szCs w:val="20"/>
        </w:rPr>
        <w:t>03 de 2014 de la Vicerrectoría Académica.</w:t>
      </w:r>
    </w:p>
    <w:p w14:paraId="4E21ABD3" w14:textId="2BF1AD2C" w:rsidR="00C475B5" w:rsidRPr="006B66CC" w:rsidRDefault="00C475B5" w:rsidP="00C475B5">
      <w:pPr>
        <w:ind w:left="360"/>
        <w:rPr>
          <w:rFonts w:asciiTheme="minorHAnsi" w:hAnsiTheme="minorHAnsi" w:cstheme="minorHAnsi"/>
          <w:b/>
          <w:sz w:val="20"/>
          <w:szCs w:val="20"/>
        </w:rPr>
      </w:pPr>
    </w:p>
    <w:p w14:paraId="4F46A6B4" w14:textId="50855A63" w:rsidR="0037379B" w:rsidRDefault="0096037E" w:rsidP="004F1033">
      <w:pPr>
        <w:ind w:left="360"/>
        <w:jc w:val="both"/>
        <w:rPr>
          <w:rFonts w:asciiTheme="minorHAnsi" w:hAnsiTheme="minorHAnsi" w:cstheme="minorHAnsi"/>
          <w:bCs/>
          <w:sz w:val="20"/>
          <w:szCs w:val="20"/>
        </w:rPr>
      </w:pPr>
      <w:r w:rsidRPr="006B66CC">
        <w:rPr>
          <w:rFonts w:asciiTheme="minorHAnsi" w:hAnsiTheme="minorHAnsi" w:cstheme="minorHAnsi"/>
          <w:b/>
          <w:sz w:val="20"/>
          <w:szCs w:val="20"/>
        </w:rPr>
        <w:t>2.2. Si la pérdida de calidad de estudiante</w:t>
      </w:r>
      <w:r w:rsidR="006F3AF1" w:rsidRPr="006B66CC">
        <w:rPr>
          <w:rFonts w:asciiTheme="minorHAnsi" w:hAnsiTheme="minorHAnsi" w:cstheme="minorHAnsi"/>
          <w:b/>
          <w:sz w:val="20"/>
          <w:szCs w:val="20"/>
        </w:rPr>
        <w:t xml:space="preserve"> en pregrado</w:t>
      </w:r>
      <w:r w:rsidRPr="006B66CC">
        <w:rPr>
          <w:rFonts w:asciiTheme="minorHAnsi" w:hAnsiTheme="minorHAnsi" w:cstheme="minorHAnsi"/>
          <w:b/>
          <w:sz w:val="20"/>
          <w:szCs w:val="20"/>
        </w:rPr>
        <w:t xml:space="preserve"> se </w:t>
      </w:r>
      <w:r w:rsidR="00B35B11" w:rsidRPr="006B66CC">
        <w:rPr>
          <w:rFonts w:asciiTheme="minorHAnsi" w:hAnsiTheme="minorHAnsi" w:cstheme="minorHAnsi"/>
          <w:b/>
          <w:sz w:val="20"/>
          <w:szCs w:val="20"/>
        </w:rPr>
        <w:t>dio</w:t>
      </w:r>
      <w:r w:rsidRPr="006B66CC">
        <w:rPr>
          <w:rFonts w:asciiTheme="minorHAnsi" w:hAnsiTheme="minorHAnsi" w:cstheme="minorHAnsi"/>
          <w:b/>
          <w:sz w:val="20"/>
          <w:szCs w:val="20"/>
        </w:rPr>
        <w:t xml:space="preserve"> por la causal</w:t>
      </w:r>
      <w:r w:rsidRPr="006B66CC">
        <w:rPr>
          <w:rFonts w:asciiTheme="minorHAnsi" w:hAnsiTheme="minorHAnsi" w:cstheme="minorHAnsi"/>
          <w:sz w:val="20"/>
          <w:szCs w:val="20"/>
        </w:rPr>
        <w:t xml:space="preserve"> </w:t>
      </w:r>
      <w:r w:rsidRPr="006B66CC">
        <w:rPr>
          <w:rFonts w:asciiTheme="minorHAnsi" w:hAnsiTheme="minorHAnsi" w:cstheme="minorHAnsi"/>
          <w:b/>
          <w:i/>
          <w:iCs/>
          <w:sz w:val="20"/>
          <w:szCs w:val="20"/>
        </w:rPr>
        <w:t>Presentar un Promedio Aritmético Ponderado Acumulado menor que tres</w:t>
      </w:r>
      <w:r w:rsidR="00426044">
        <w:rPr>
          <w:rFonts w:asciiTheme="minorHAnsi" w:hAnsiTheme="minorHAnsi" w:cstheme="minorHAnsi"/>
          <w:b/>
          <w:i/>
          <w:iCs/>
          <w:sz w:val="20"/>
          <w:szCs w:val="20"/>
        </w:rPr>
        <w:t xml:space="preserve"> </w:t>
      </w:r>
      <w:r w:rsidRPr="006B66CC">
        <w:rPr>
          <w:rFonts w:asciiTheme="minorHAnsi" w:hAnsiTheme="minorHAnsi" w:cstheme="minorHAnsi"/>
          <w:b/>
          <w:i/>
          <w:iCs/>
          <w:sz w:val="20"/>
          <w:szCs w:val="20"/>
        </w:rPr>
        <w:t>punto cero (3.0</w:t>
      </w:r>
      <w:r w:rsidRPr="006B66CC">
        <w:rPr>
          <w:rFonts w:asciiTheme="minorHAnsi" w:hAnsiTheme="minorHAnsi" w:cstheme="minorHAnsi"/>
          <w:b/>
          <w:sz w:val="20"/>
          <w:szCs w:val="20"/>
        </w:rPr>
        <w:t>)</w:t>
      </w:r>
      <w:r w:rsidR="005A7067" w:rsidRPr="006B66CC">
        <w:rPr>
          <w:rFonts w:asciiTheme="minorHAnsi" w:hAnsiTheme="minorHAnsi" w:cstheme="minorHAnsi"/>
          <w:b/>
          <w:sz w:val="20"/>
          <w:szCs w:val="20"/>
        </w:rPr>
        <w:t xml:space="preserve">. </w:t>
      </w:r>
      <w:r w:rsidR="005A7067" w:rsidRPr="006B66CC">
        <w:rPr>
          <w:rFonts w:asciiTheme="minorHAnsi" w:hAnsiTheme="minorHAnsi" w:cstheme="minorHAnsi"/>
          <w:bCs/>
          <w:sz w:val="20"/>
          <w:szCs w:val="20"/>
        </w:rPr>
        <w:t>En el acto académico de aprobación del reingreso</w:t>
      </w:r>
      <w:r w:rsidR="005A7067" w:rsidRPr="006B66CC">
        <w:rPr>
          <w:rFonts w:asciiTheme="minorHAnsi" w:hAnsiTheme="minorHAnsi" w:cstheme="minorHAnsi"/>
          <w:b/>
          <w:i/>
          <w:iCs/>
          <w:sz w:val="20"/>
          <w:szCs w:val="20"/>
        </w:rPr>
        <w:t xml:space="preserve"> </w:t>
      </w:r>
      <w:r w:rsidR="005A7067" w:rsidRPr="006B66CC">
        <w:rPr>
          <w:rFonts w:asciiTheme="minorHAnsi" w:hAnsiTheme="minorHAnsi" w:cstheme="minorHAnsi"/>
          <w:bCs/>
          <w:sz w:val="20"/>
          <w:szCs w:val="20"/>
        </w:rPr>
        <w:t>se deberá especificar el periodo académico de reingreso y las condiciones académicas mínimas para su permanencia una vez adquirida la calidad de estudiante</w:t>
      </w:r>
      <w:r w:rsidR="0037379B">
        <w:rPr>
          <w:rFonts w:asciiTheme="minorHAnsi" w:hAnsiTheme="minorHAnsi" w:cstheme="minorHAnsi"/>
          <w:bCs/>
          <w:sz w:val="20"/>
          <w:szCs w:val="20"/>
        </w:rPr>
        <w:t xml:space="preserve"> (art. 9, parágrafo 1 de la Resolución 012 de 2014 de la Vicerrectoría Académica).</w:t>
      </w:r>
    </w:p>
    <w:p w14:paraId="280985E8" w14:textId="177DC6F7" w:rsidR="005A7067" w:rsidRPr="006B66CC" w:rsidRDefault="005A7067" w:rsidP="004F1033">
      <w:pPr>
        <w:ind w:left="360"/>
        <w:jc w:val="both"/>
        <w:rPr>
          <w:rFonts w:asciiTheme="minorHAnsi" w:hAnsiTheme="minorHAnsi" w:cstheme="minorHAnsi"/>
          <w:bCs/>
          <w:sz w:val="20"/>
          <w:szCs w:val="20"/>
        </w:rPr>
      </w:pPr>
      <w:r w:rsidRPr="006B66CC">
        <w:rPr>
          <w:rFonts w:asciiTheme="minorHAnsi" w:hAnsiTheme="minorHAnsi" w:cstheme="minorHAnsi"/>
          <w:bCs/>
          <w:sz w:val="20"/>
          <w:szCs w:val="20"/>
        </w:rPr>
        <w:t xml:space="preserve"> </w:t>
      </w:r>
    </w:p>
    <w:p w14:paraId="7926FB9F" w14:textId="69A5C455" w:rsidR="0096037E" w:rsidRDefault="005A7067" w:rsidP="004F1033">
      <w:pPr>
        <w:ind w:left="360"/>
        <w:jc w:val="both"/>
        <w:rPr>
          <w:rFonts w:asciiTheme="minorHAnsi" w:hAnsiTheme="minorHAnsi" w:cstheme="minorHAnsi"/>
          <w:color w:val="000000"/>
          <w:sz w:val="20"/>
          <w:szCs w:val="20"/>
          <w:lang w:val="es-ES" w:eastAsia="es-CO"/>
        </w:rPr>
      </w:pPr>
      <w:r w:rsidRPr="006B66CC">
        <w:rPr>
          <w:rFonts w:asciiTheme="minorHAnsi" w:hAnsiTheme="minorHAnsi" w:cstheme="minorHAnsi"/>
          <w:bCs/>
          <w:sz w:val="20"/>
          <w:szCs w:val="20"/>
        </w:rPr>
        <w:t>Para ello, s</w:t>
      </w:r>
      <w:r w:rsidR="006F3AF1" w:rsidRPr="006B66CC">
        <w:rPr>
          <w:rFonts w:asciiTheme="minorHAnsi" w:hAnsiTheme="minorHAnsi" w:cstheme="minorHAnsi"/>
          <w:bCs/>
          <w:sz w:val="20"/>
          <w:szCs w:val="20"/>
        </w:rPr>
        <w:t xml:space="preserve">e deberá calcular el </w:t>
      </w:r>
      <w:r w:rsidR="004F1033" w:rsidRPr="006B66CC">
        <w:rPr>
          <w:rFonts w:asciiTheme="minorHAnsi" w:hAnsiTheme="minorHAnsi" w:cstheme="minorHAnsi"/>
          <w:bCs/>
          <w:sz w:val="20"/>
          <w:szCs w:val="20"/>
        </w:rPr>
        <w:t xml:space="preserve">Promedio Semestral mínimo que </w:t>
      </w:r>
      <w:r w:rsidR="0096037E" w:rsidRPr="006B66CC">
        <w:rPr>
          <w:rFonts w:asciiTheme="minorHAnsi" w:hAnsiTheme="minorHAnsi" w:cstheme="minorHAnsi"/>
          <w:color w:val="000000"/>
          <w:sz w:val="20"/>
          <w:szCs w:val="20"/>
          <w:lang w:val="es-ES" w:eastAsia="es-CO"/>
        </w:rPr>
        <w:t>debe</w:t>
      </w:r>
      <w:r w:rsidR="00B35B11" w:rsidRPr="006B66CC">
        <w:rPr>
          <w:rFonts w:asciiTheme="minorHAnsi" w:hAnsiTheme="minorHAnsi" w:cstheme="minorHAnsi"/>
          <w:color w:val="000000"/>
          <w:sz w:val="20"/>
          <w:szCs w:val="20"/>
          <w:lang w:val="es-ES" w:eastAsia="es-CO"/>
        </w:rPr>
        <w:t>rá</w:t>
      </w:r>
      <w:r w:rsidR="0096037E" w:rsidRPr="006B66CC">
        <w:rPr>
          <w:rFonts w:asciiTheme="minorHAnsi" w:hAnsiTheme="minorHAnsi" w:cstheme="minorHAnsi"/>
          <w:color w:val="000000"/>
          <w:sz w:val="20"/>
          <w:szCs w:val="20"/>
          <w:lang w:val="es-ES" w:eastAsia="es-CO"/>
        </w:rPr>
        <w:t xml:space="preserve"> obtener el estudiante al finalizar el </w:t>
      </w:r>
      <w:r w:rsidR="00B35B11" w:rsidRPr="006B66CC">
        <w:rPr>
          <w:rFonts w:asciiTheme="minorHAnsi" w:hAnsiTheme="minorHAnsi" w:cstheme="minorHAnsi"/>
          <w:color w:val="000000"/>
          <w:sz w:val="20"/>
          <w:szCs w:val="20"/>
          <w:lang w:val="es-ES" w:eastAsia="es-CO"/>
        </w:rPr>
        <w:t xml:space="preserve">período en el que le fue otorgado el </w:t>
      </w:r>
      <w:r w:rsidR="0096037E" w:rsidRPr="006B66CC">
        <w:rPr>
          <w:rFonts w:asciiTheme="minorHAnsi" w:hAnsiTheme="minorHAnsi" w:cstheme="minorHAnsi"/>
          <w:color w:val="000000"/>
          <w:sz w:val="20"/>
          <w:szCs w:val="20"/>
          <w:lang w:val="es-ES" w:eastAsia="es-CO"/>
        </w:rPr>
        <w:t>reingreso</w:t>
      </w:r>
      <w:r w:rsidR="00B35B11" w:rsidRPr="006B66CC">
        <w:rPr>
          <w:rFonts w:asciiTheme="minorHAnsi" w:hAnsiTheme="minorHAnsi" w:cstheme="minorHAnsi"/>
          <w:color w:val="000000"/>
          <w:sz w:val="20"/>
          <w:szCs w:val="20"/>
          <w:lang w:val="es-ES" w:eastAsia="es-CO"/>
        </w:rPr>
        <w:t xml:space="preserve">, </w:t>
      </w:r>
      <w:r w:rsidR="0096037E" w:rsidRPr="006B66CC">
        <w:rPr>
          <w:rFonts w:asciiTheme="minorHAnsi" w:hAnsiTheme="minorHAnsi" w:cstheme="minorHAnsi"/>
          <w:color w:val="000000"/>
          <w:sz w:val="20"/>
          <w:szCs w:val="20"/>
          <w:lang w:val="es-ES" w:eastAsia="es-CO"/>
        </w:rPr>
        <w:t>para mantener la calidad de estudiant</w:t>
      </w:r>
      <w:r w:rsidR="0037379B">
        <w:rPr>
          <w:rFonts w:asciiTheme="minorHAnsi" w:hAnsiTheme="minorHAnsi" w:cstheme="minorHAnsi"/>
          <w:color w:val="000000"/>
          <w:sz w:val="20"/>
          <w:szCs w:val="20"/>
          <w:lang w:val="es-ES" w:eastAsia="es-CO"/>
        </w:rPr>
        <w:t xml:space="preserve">e, según </w:t>
      </w:r>
      <w:r w:rsidR="00383698" w:rsidRPr="006B66CC">
        <w:rPr>
          <w:rFonts w:asciiTheme="minorHAnsi" w:hAnsiTheme="minorHAnsi" w:cstheme="minorHAnsi"/>
          <w:color w:val="000000"/>
          <w:sz w:val="20"/>
          <w:szCs w:val="20"/>
          <w:lang w:val="es-ES" w:eastAsia="es-CO"/>
        </w:rPr>
        <w:t>los lineamiento</w:t>
      </w:r>
      <w:r w:rsidR="00B66E31" w:rsidRPr="006B66CC">
        <w:rPr>
          <w:rFonts w:asciiTheme="minorHAnsi" w:hAnsiTheme="minorHAnsi" w:cstheme="minorHAnsi"/>
          <w:color w:val="000000"/>
          <w:sz w:val="20"/>
          <w:szCs w:val="20"/>
          <w:lang w:val="es-ES" w:eastAsia="es-CO"/>
        </w:rPr>
        <w:t>s</w:t>
      </w:r>
      <w:r w:rsidR="00383698" w:rsidRPr="006B66CC">
        <w:rPr>
          <w:rFonts w:asciiTheme="minorHAnsi" w:hAnsiTheme="minorHAnsi" w:cstheme="minorHAnsi"/>
          <w:color w:val="000000"/>
          <w:sz w:val="20"/>
          <w:szCs w:val="20"/>
          <w:lang w:val="es-ES" w:eastAsia="es-CO"/>
        </w:rPr>
        <w:t xml:space="preserve"> fijados en la Circular 007 de 2010 de la Vicerrectoría Académica, </w:t>
      </w:r>
      <w:r w:rsidR="00B66E31" w:rsidRPr="006B66CC">
        <w:rPr>
          <w:rFonts w:asciiTheme="minorHAnsi" w:hAnsiTheme="minorHAnsi" w:cstheme="minorHAnsi"/>
          <w:color w:val="000000"/>
          <w:sz w:val="20"/>
          <w:szCs w:val="20"/>
          <w:lang w:val="es-ES" w:eastAsia="es-CO"/>
        </w:rPr>
        <w:t xml:space="preserve">y con base en la </w:t>
      </w:r>
      <w:r w:rsidR="0096037E" w:rsidRPr="006B66CC">
        <w:rPr>
          <w:rFonts w:asciiTheme="minorHAnsi" w:hAnsiTheme="minorHAnsi" w:cstheme="minorHAnsi"/>
          <w:color w:val="000000"/>
          <w:sz w:val="20"/>
          <w:szCs w:val="20"/>
          <w:lang w:val="es-ES" w:eastAsia="es-CO"/>
        </w:rPr>
        <w:t>siguiente tabla</w:t>
      </w:r>
      <w:r w:rsidR="0037379B">
        <w:rPr>
          <w:rFonts w:asciiTheme="minorHAnsi" w:hAnsiTheme="minorHAnsi" w:cstheme="minorHAnsi"/>
          <w:color w:val="000000"/>
          <w:sz w:val="20"/>
          <w:szCs w:val="20"/>
          <w:lang w:val="es-ES" w:eastAsia="es-CO"/>
        </w:rPr>
        <w:t>:</w:t>
      </w:r>
    </w:p>
    <w:p w14:paraId="2C64274E" w14:textId="1944A55E" w:rsidR="00412240" w:rsidRDefault="00412240" w:rsidP="00C40996">
      <w:pPr>
        <w:jc w:val="both"/>
        <w:rPr>
          <w:rFonts w:asciiTheme="minorHAnsi" w:hAnsiTheme="minorHAnsi" w:cstheme="minorHAnsi"/>
          <w:color w:val="000000"/>
          <w:sz w:val="20"/>
          <w:szCs w:val="20"/>
          <w:lang w:val="es-ES" w:eastAsia="es-CO"/>
        </w:rPr>
      </w:pPr>
    </w:p>
    <w:tbl>
      <w:tblPr>
        <w:tblpPr w:leftFromText="141" w:rightFromText="141" w:vertAnchor="text" w:horzAnchor="page" w:tblpX="1837" w:tblpY="-13"/>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0"/>
        <w:gridCol w:w="1429"/>
        <w:gridCol w:w="2148"/>
        <w:gridCol w:w="3152"/>
      </w:tblGrid>
      <w:tr w:rsidR="00C40996" w:rsidRPr="006B66CC" w14:paraId="36E7A6EC" w14:textId="77777777" w:rsidTr="00C40996">
        <w:trPr>
          <w:trHeight w:val="379"/>
        </w:trPr>
        <w:tc>
          <w:tcPr>
            <w:tcW w:w="1900" w:type="dxa"/>
            <w:tcMar>
              <w:top w:w="0" w:type="dxa"/>
              <w:left w:w="108" w:type="dxa"/>
              <w:bottom w:w="0" w:type="dxa"/>
              <w:right w:w="108" w:type="dxa"/>
            </w:tcMar>
            <w:hideMark/>
          </w:tcPr>
          <w:p w14:paraId="3E4D9E75"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Créditos cursados</w:t>
            </w:r>
          </w:p>
        </w:tc>
        <w:tc>
          <w:tcPr>
            <w:tcW w:w="1429" w:type="dxa"/>
            <w:tcMar>
              <w:top w:w="0" w:type="dxa"/>
              <w:left w:w="108" w:type="dxa"/>
              <w:bottom w:w="0" w:type="dxa"/>
              <w:right w:w="108" w:type="dxa"/>
            </w:tcMar>
            <w:hideMark/>
          </w:tcPr>
          <w:p w14:paraId="42C4C306"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P.A.P.A. obtenido</w:t>
            </w:r>
          </w:p>
        </w:tc>
        <w:tc>
          <w:tcPr>
            <w:tcW w:w="2148" w:type="dxa"/>
            <w:tcMar>
              <w:top w:w="0" w:type="dxa"/>
              <w:left w:w="108" w:type="dxa"/>
              <w:bottom w:w="0" w:type="dxa"/>
              <w:right w:w="108" w:type="dxa"/>
            </w:tcMar>
            <w:hideMark/>
          </w:tcPr>
          <w:p w14:paraId="117A92D3"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Si inscribe No. créditos/semestre</w:t>
            </w:r>
          </w:p>
        </w:tc>
        <w:tc>
          <w:tcPr>
            <w:tcW w:w="3152" w:type="dxa"/>
            <w:tcMar>
              <w:top w:w="0" w:type="dxa"/>
              <w:left w:w="108" w:type="dxa"/>
              <w:bottom w:w="0" w:type="dxa"/>
              <w:right w:w="108" w:type="dxa"/>
            </w:tcMar>
            <w:hideMark/>
          </w:tcPr>
          <w:p w14:paraId="265F73BB"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Promedio semestral mínimo que debe obtener en el período de reingreso</w:t>
            </w:r>
          </w:p>
        </w:tc>
      </w:tr>
      <w:tr w:rsidR="00C40996" w:rsidRPr="006B66CC" w14:paraId="6FF1B203" w14:textId="77777777" w:rsidTr="00C40996">
        <w:trPr>
          <w:trHeight w:val="183"/>
        </w:trPr>
        <w:tc>
          <w:tcPr>
            <w:tcW w:w="1900" w:type="dxa"/>
            <w:vMerge w:val="restart"/>
            <w:tcMar>
              <w:top w:w="0" w:type="dxa"/>
              <w:left w:w="108" w:type="dxa"/>
              <w:bottom w:w="0" w:type="dxa"/>
              <w:right w:w="108" w:type="dxa"/>
            </w:tcMar>
            <w:hideMark/>
          </w:tcPr>
          <w:p w14:paraId="6FFB8B57"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 </w:t>
            </w:r>
          </w:p>
        </w:tc>
        <w:tc>
          <w:tcPr>
            <w:tcW w:w="1429" w:type="dxa"/>
            <w:vMerge w:val="restart"/>
            <w:tcMar>
              <w:top w:w="0" w:type="dxa"/>
              <w:left w:w="108" w:type="dxa"/>
              <w:bottom w:w="0" w:type="dxa"/>
              <w:right w:w="108" w:type="dxa"/>
            </w:tcMar>
            <w:hideMark/>
          </w:tcPr>
          <w:p w14:paraId="201D801E"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 </w:t>
            </w:r>
          </w:p>
        </w:tc>
        <w:tc>
          <w:tcPr>
            <w:tcW w:w="2148" w:type="dxa"/>
            <w:tcMar>
              <w:top w:w="0" w:type="dxa"/>
              <w:left w:w="108" w:type="dxa"/>
              <w:bottom w:w="0" w:type="dxa"/>
              <w:right w:w="108" w:type="dxa"/>
            </w:tcMar>
            <w:hideMark/>
          </w:tcPr>
          <w:p w14:paraId="26C8CDF3"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12</w:t>
            </w:r>
          </w:p>
        </w:tc>
        <w:tc>
          <w:tcPr>
            <w:tcW w:w="3152" w:type="dxa"/>
            <w:tcMar>
              <w:top w:w="0" w:type="dxa"/>
              <w:left w:w="108" w:type="dxa"/>
              <w:bottom w:w="0" w:type="dxa"/>
              <w:right w:w="108" w:type="dxa"/>
            </w:tcMar>
            <w:hideMark/>
          </w:tcPr>
          <w:p w14:paraId="0091AEF6"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 </w:t>
            </w:r>
          </w:p>
        </w:tc>
      </w:tr>
      <w:tr w:rsidR="00C40996" w:rsidRPr="006B66CC" w14:paraId="69E34235" w14:textId="77777777" w:rsidTr="00C40996">
        <w:trPr>
          <w:trHeight w:val="86"/>
        </w:trPr>
        <w:tc>
          <w:tcPr>
            <w:tcW w:w="1900" w:type="dxa"/>
            <w:vMerge/>
            <w:vAlign w:val="center"/>
            <w:hideMark/>
          </w:tcPr>
          <w:p w14:paraId="26470219" w14:textId="77777777" w:rsidR="00C40996" w:rsidRPr="006B66CC" w:rsidRDefault="00C40996" w:rsidP="00C40996">
            <w:pPr>
              <w:widowControl/>
              <w:autoSpaceDE/>
              <w:autoSpaceDN/>
              <w:rPr>
                <w:rFonts w:asciiTheme="minorHAnsi" w:hAnsiTheme="minorHAnsi" w:cstheme="minorHAnsi"/>
                <w:sz w:val="20"/>
                <w:szCs w:val="20"/>
                <w:lang w:val="es-CO" w:eastAsia="es-CO"/>
              </w:rPr>
            </w:pPr>
          </w:p>
        </w:tc>
        <w:tc>
          <w:tcPr>
            <w:tcW w:w="0" w:type="auto"/>
            <w:vMerge/>
            <w:vAlign w:val="center"/>
            <w:hideMark/>
          </w:tcPr>
          <w:p w14:paraId="0D283268" w14:textId="77777777" w:rsidR="00C40996" w:rsidRPr="006B66CC" w:rsidRDefault="00C40996" w:rsidP="00C40996">
            <w:pPr>
              <w:widowControl/>
              <w:autoSpaceDE/>
              <w:autoSpaceDN/>
              <w:rPr>
                <w:rFonts w:asciiTheme="minorHAnsi" w:hAnsiTheme="minorHAnsi" w:cstheme="minorHAnsi"/>
                <w:sz w:val="20"/>
                <w:szCs w:val="20"/>
                <w:lang w:val="es-CO" w:eastAsia="es-CO"/>
              </w:rPr>
            </w:pPr>
          </w:p>
        </w:tc>
        <w:tc>
          <w:tcPr>
            <w:tcW w:w="2148" w:type="dxa"/>
            <w:tcMar>
              <w:top w:w="0" w:type="dxa"/>
              <w:left w:w="108" w:type="dxa"/>
              <w:bottom w:w="0" w:type="dxa"/>
              <w:right w:w="108" w:type="dxa"/>
            </w:tcMar>
            <w:hideMark/>
          </w:tcPr>
          <w:p w14:paraId="5A227188"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15</w:t>
            </w:r>
          </w:p>
        </w:tc>
        <w:tc>
          <w:tcPr>
            <w:tcW w:w="3152" w:type="dxa"/>
            <w:tcMar>
              <w:top w:w="0" w:type="dxa"/>
              <w:left w:w="108" w:type="dxa"/>
              <w:bottom w:w="0" w:type="dxa"/>
              <w:right w:w="108" w:type="dxa"/>
            </w:tcMar>
            <w:hideMark/>
          </w:tcPr>
          <w:p w14:paraId="766A5F9F"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 </w:t>
            </w:r>
          </w:p>
        </w:tc>
      </w:tr>
      <w:tr w:rsidR="00C40996" w:rsidRPr="006B66CC" w14:paraId="622E2553" w14:textId="77777777" w:rsidTr="00C40996">
        <w:trPr>
          <w:trHeight w:val="83"/>
        </w:trPr>
        <w:tc>
          <w:tcPr>
            <w:tcW w:w="1900" w:type="dxa"/>
            <w:vMerge/>
            <w:vAlign w:val="center"/>
            <w:hideMark/>
          </w:tcPr>
          <w:p w14:paraId="4E6FD760" w14:textId="77777777" w:rsidR="00C40996" w:rsidRPr="006B66CC" w:rsidRDefault="00C40996" w:rsidP="00C40996">
            <w:pPr>
              <w:widowControl/>
              <w:autoSpaceDE/>
              <w:autoSpaceDN/>
              <w:rPr>
                <w:rFonts w:asciiTheme="minorHAnsi" w:hAnsiTheme="minorHAnsi" w:cstheme="minorHAnsi"/>
                <w:sz w:val="20"/>
                <w:szCs w:val="20"/>
                <w:lang w:val="es-CO" w:eastAsia="es-CO"/>
              </w:rPr>
            </w:pPr>
          </w:p>
        </w:tc>
        <w:tc>
          <w:tcPr>
            <w:tcW w:w="0" w:type="auto"/>
            <w:vMerge/>
            <w:vAlign w:val="center"/>
            <w:hideMark/>
          </w:tcPr>
          <w:p w14:paraId="33A65BD6" w14:textId="77777777" w:rsidR="00C40996" w:rsidRPr="006B66CC" w:rsidRDefault="00C40996" w:rsidP="00C40996">
            <w:pPr>
              <w:widowControl/>
              <w:autoSpaceDE/>
              <w:autoSpaceDN/>
              <w:rPr>
                <w:rFonts w:asciiTheme="minorHAnsi" w:hAnsiTheme="minorHAnsi" w:cstheme="minorHAnsi"/>
                <w:sz w:val="20"/>
                <w:szCs w:val="20"/>
                <w:lang w:val="es-CO" w:eastAsia="es-CO"/>
              </w:rPr>
            </w:pPr>
          </w:p>
        </w:tc>
        <w:tc>
          <w:tcPr>
            <w:tcW w:w="2148" w:type="dxa"/>
            <w:tcMar>
              <w:top w:w="0" w:type="dxa"/>
              <w:left w:w="108" w:type="dxa"/>
              <w:bottom w:w="0" w:type="dxa"/>
              <w:right w:w="108" w:type="dxa"/>
            </w:tcMar>
            <w:hideMark/>
          </w:tcPr>
          <w:p w14:paraId="101DF20B"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18</w:t>
            </w:r>
          </w:p>
        </w:tc>
        <w:tc>
          <w:tcPr>
            <w:tcW w:w="3152" w:type="dxa"/>
            <w:tcMar>
              <w:top w:w="0" w:type="dxa"/>
              <w:left w:w="108" w:type="dxa"/>
              <w:bottom w:w="0" w:type="dxa"/>
              <w:right w:w="108" w:type="dxa"/>
            </w:tcMar>
            <w:hideMark/>
          </w:tcPr>
          <w:p w14:paraId="67DB468B"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 </w:t>
            </w:r>
          </w:p>
        </w:tc>
      </w:tr>
      <w:tr w:rsidR="00C40996" w:rsidRPr="006B66CC" w14:paraId="273EB566" w14:textId="77777777" w:rsidTr="00C40996">
        <w:trPr>
          <w:trHeight w:val="250"/>
        </w:trPr>
        <w:tc>
          <w:tcPr>
            <w:tcW w:w="1900" w:type="dxa"/>
            <w:vMerge/>
            <w:vAlign w:val="center"/>
            <w:hideMark/>
          </w:tcPr>
          <w:p w14:paraId="1F5AD166" w14:textId="77777777" w:rsidR="00C40996" w:rsidRPr="006B66CC" w:rsidRDefault="00C40996" w:rsidP="00C40996">
            <w:pPr>
              <w:widowControl/>
              <w:autoSpaceDE/>
              <w:autoSpaceDN/>
              <w:rPr>
                <w:rFonts w:asciiTheme="minorHAnsi" w:hAnsiTheme="minorHAnsi" w:cstheme="minorHAnsi"/>
                <w:sz w:val="20"/>
                <w:szCs w:val="20"/>
                <w:lang w:val="es-CO" w:eastAsia="es-CO"/>
              </w:rPr>
            </w:pPr>
          </w:p>
        </w:tc>
        <w:tc>
          <w:tcPr>
            <w:tcW w:w="0" w:type="auto"/>
            <w:vMerge/>
            <w:vAlign w:val="center"/>
            <w:hideMark/>
          </w:tcPr>
          <w:p w14:paraId="7A1FED46" w14:textId="77777777" w:rsidR="00C40996" w:rsidRPr="006B66CC" w:rsidRDefault="00C40996" w:rsidP="00C40996">
            <w:pPr>
              <w:widowControl/>
              <w:autoSpaceDE/>
              <w:autoSpaceDN/>
              <w:rPr>
                <w:rFonts w:asciiTheme="minorHAnsi" w:hAnsiTheme="minorHAnsi" w:cstheme="minorHAnsi"/>
                <w:sz w:val="20"/>
                <w:szCs w:val="20"/>
                <w:lang w:val="es-CO" w:eastAsia="es-CO"/>
              </w:rPr>
            </w:pPr>
          </w:p>
        </w:tc>
        <w:tc>
          <w:tcPr>
            <w:tcW w:w="2148" w:type="dxa"/>
            <w:tcMar>
              <w:top w:w="0" w:type="dxa"/>
              <w:left w:w="108" w:type="dxa"/>
              <w:bottom w:w="0" w:type="dxa"/>
              <w:right w:w="108" w:type="dxa"/>
            </w:tcMar>
            <w:hideMark/>
          </w:tcPr>
          <w:p w14:paraId="35DE919D"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21</w:t>
            </w:r>
          </w:p>
        </w:tc>
        <w:tc>
          <w:tcPr>
            <w:tcW w:w="3152" w:type="dxa"/>
            <w:tcMar>
              <w:top w:w="0" w:type="dxa"/>
              <w:left w:w="108" w:type="dxa"/>
              <w:bottom w:w="0" w:type="dxa"/>
              <w:right w:w="108" w:type="dxa"/>
            </w:tcMar>
            <w:hideMark/>
          </w:tcPr>
          <w:p w14:paraId="3684FF30" w14:textId="77777777" w:rsidR="00C40996" w:rsidRPr="006B66CC" w:rsidRDefault="00C40996" w:rsidP="00C40996">
            <w:pPr>
              <w:widowControl/>
              <w:autoSpaceDE/>
              <w:autoSpaceDN/>
              <w:spacing w:after="200" w:line="253" w:lineRule="atLeast"/>
              <w:jc w:val="center"/>
              <w:rPr>
                <w:rFonts w:asciiTheme="minorHAnsi" w:hAnsiTheme="minorHAnsi" w:cstheme="minorHAnsi"/>
                <w:sz w:val="20"/>
                <w:szCs w:val="20"/>
                <w:lang w:val="es-CO" w:eastAsia="es-CO"/>
              </w:rPr>
            </w:pPr>
            <w:r w:rsidRPr="006B66CC">
              <w:rPr>
                <w:rFonts w:asciiTheme="minorHAnsi" w:hAnsiTheme="minorHAnsi" w:cstheme="minorHAnsi"/>
                <w:sz w:val="20"/>
                <w:szCs w:val="20"/>
                <w:lang w:val="es-CO" w:eastAsia="es-CO"/>
              </w:rPr>
              <w:t> </w:t>
            </w:r>
          </w:p>
        </w:tc>
      </w:tr>
    </w:tbl>
    <w:p w14:paraId="7988CC4E" w14:textId="1012BF47" w:rsidR="00412240" w:rsidRDefault="00412240" w:rsidP="004F1033">
      <w:pPr>
        <w:ind w:left="360"/>
        <w:jc w:val="both"/>
        <w:rPr>
          <w:rFonts w:asciiTheme="minorHAnsi" w:hAnsiTheme="minorHAnsi" w:cstheme="minorHAnsi"/>
          <w:color w:val="000000"/>
          <w:sz w:val="20"/>
          <w:szCs w:val="20"/>
          <w:lang w:val="es-ES" w:eastAsia="es-CO"/>
        </w:rPr>
      </w:pPr>
    </w:p>
    <w:p w14:paraId="3A40D2D9" w14:textId="63E59051" w:rsidR="00412240" w:rsidRDefault="00412240" w:rsidP="004F1033">
      <w:pPr>
        <w:ind w:left="360"/>
        <w:jc w:val="both"/>
        <w:rPr>
          <w:rFonts w:asciiTheme="minorHAnsi" w:hAnsiTheme="minorHAnsi" w:cstheme="minorHAnsi"/>
          <w:color w:val="000000"/>
          <w:sz w:val="20"/>
          <w:szCs w:val="20"/>
          <w:lang w:val="es-ES" w:eastAsia="es-CO"/>
        </w:rPr>
      </w:pPr>
    </w:p>
    <w:p w14:paraId="78DE6A2F" w14:textId="77777777" w:rsidR="00412240" w:rsidRPr="006B66CC" w:rsidRDefault="00412240" w:rsidP="004F1033">
      <w:pPr>
        <w:ind w:left="360"/>
        <w:jc w:val="both"/>
        <w:rPr>
          <w:rFonts w:asciiTheme="minorHAnsi" w:hAnsiTheme="minorHAnsi" w:cstheme="minorHAnsi"/>
          <w:color w:val="000000"/>
          <w:sz w:val="20"/>
          <w:szCs w:val="20"/>
          <w:lang w:val="es-ES" w:eastAsia="es-CO"/>
        </w:rPr>
      </w:pPr>
    </w:p>
    <w:p w14:paraId="0B9DE114" w14:textId="77777777" w:rsidR="006934FF" w:rsidRPr="0037379B" w:rsidRDefault="006934FF" w:rsidP="006934FF">
      <w:pPr>
        <w:widowControl/>
        <w:autoSpaceDE/>
        <w:autoSpaceDN/>
        <w:rPr>
          <w:rFonts w:asciiTheme="minorHAnsi" w:hAnsiTheme="minorHAnsi" w:cstheme="minorHAnsi"/>
          <w:sz w:val="20"/>
          <w:szCs w:val="20"/>
          <w:lang w:val="es-ES" w:eastAsia="es-CO"/>
        </w:rPr>
      </w:pPr>
    </w:p>
    <w:p w14:paraId="27F77077" w14:textId="68F66D12" w:rsidR="00CB1664" w:rsidRDefault="00CB1664" w:rsidP="006934FF">
      <w:pPr>
        <w:widowControl/>
        <w:autoSpaceDE/>
        <w:autoSpaceDN/>
        <w:jc w:val="both"/>
        <w:rPr>
          <w:rFonts w:asciiTheme="minorHAnsi" w:hAnsiTheme="minorHAnsi" w:cstheme="minorHAnsi"/>
          <w:sz w:val="20"/>
          <w:szCs w:val="20"/>
          <w:lang w:val="es-CO" w:eastAsia="es-CO"/>
        </w:rPr>
      </w:pPr>
    </w:p>
    <w:p w14:paraId="06630D25" w14:textId="77777777" w:rsidR="00C40996" w:rsidRDefault="00C40996" w:rsidP="00C40996">
      <w:pPr>
        <w:pStyle w:val="Prrafodelista"/>
        <w:tabs>
          <w:tab w:val="left" w:pos="426"/>
          <w:tab w:val="left" w:pos="5245"/>
          <w:tab w:val="left" w:pos="8364"/>
        </w:tabs>
        <w:jc w:val="both"/>
        <w:rPr>
          <w:rFonts w:asciiTheme="minorHAnsi" w:eastAsia="Arial Unicode MS" w:hAnsiTheme="minorHAnsi" w:cstheme="minorHAnsi"/>
          <w:b/>
          <w:sz w:val="20"/>
          <w:szCs w:val="20"/>
          <w:lang w:eastAsia="es-ES_tradnl"/>
        </w:rPr>
      </w:pPr>
    </w:p>
    <w:p w14:paraId="7E5CD8CA" w14:textId="77777777" w:rsidR="00C40996" w:rsidRDefault="00C40996" w:rsidP="00C40996">
      <w:pPr>
        <w:pStyle w:val="Prrafodelista"/>
        <w:tabs>
          <w:tab w:val="left" w:pos="426"/>
          <w:tab w:val="left" w:pos="5245"/>
          <w:tab w:val="left" w:pos="8364"/>
        </w:tabs>
        <w:jc w:val="both"/>
        <w:rPr>
          <w:rFonts w:asciiTheme="minorHAnsi" w:eastAsia="Arial Unicode MS" w:hAnsiTheme="minorHAnsi" w:cstheme="minorHAnsi"/>
          <w:b/>
          <w:sz w:val="20"/>
          <w:szCs w:val="20"/>
          <w:lang w:eastAsia="es-ES_tradnl"/>
        </w:rPr>
      </w:pPr>
    </w:p>
    <w:p w14:paraId="4E68ECD5" w14:textId="77777777" w:rsidR="00C40996" w:rsidRDefault="00C40996" w:rsidP="00C40996">
      <w:pPr>
        <w:pStyle w:val="Prrafodelista"/>
        <w:tabs>
          <w:tab w:val="left" w:pos="426"/>
          <w:tab w:val="left" w:pos="5245"/>
          <w:tab w:val="left" w:pos="8364"/>
        </w:tabs>
        <w:jc w:val="both"/>
        <w:rPr>
          <w:rFonts w:asciiTheme="minorHAnsi" w:eastAsia="Arial Unicode MS" w:hAnsiTheme="minorHAnsi" w:cstheme="minorHAnsi"/>
          <w:b/>
          <w:sz w:val="20"/>
          <w:szCs w:val="20"/>
          <w:lang w:eastAsia="es-ES_tradnl"/>
        </w:rPr>
      </w:pPr>
    </w:p>
    <w:p w14:paraId="382BCA6D" w14:textId="77777777" w:rsidR="00C40996" w:rsidRDefault="00C40996" w:rsidP="00C40996">
      <w:pPr>
        <w:pStyle w:val="Prrafodelista"/>
        <w:tabs>
          <w:tab w:val="left" w:pos="426"/>
          <w:tab w:val="left" w:pos="5245"/>
          <w:tab w:val="left" w:pos="8364"/>
        </w:tabs>
        <w:jc w:val="both"/>
        <w:rPr>
          <w:rFonts w:asciiTheme="minorHAnsi" w:eastAsia="Arial Unicode MS" w:hAnsiTheme="minorHAnsi" w:cstheme="minorHAnsi"/>
          <w:b/>
          <w:sz w:val="20"/>
          <w:szCs w:val="20"/>
          <w:lang w:eastAsia="es-ES_tradnl"/>
        </w:rPr>
      </w:pPr>
    </w:p>
    <w:p w14:paraId="6AF0CCFE" w14:textId="77777777" w:rsidR="00C40996" w:rsidRDefault="00C40996" w:rsidP="00C40996">
      <w:pPr>
        <w:pStyle w:val="Prrafodelista"/>
        <w:tabs>
          <w:tab w:val="left" w:pos="426"/>
          <w:tab w:val="left" w:pos="5245"/>
          <w:tab w:val="left" w:pos="8364"/>
        </w:tabs>
        <w:jc w:val="both"/>
        <w:rPr>
          <w:rFonts w:asciiTheme="minorHAnsi" w:eastAsia="Arial Unicode MS" w:hAnsiTheme="minorHAnsi" w:cstheme="minorHAnsi"/>
          <w:b/>
          <w:sz w:val="20"/>
          <w:szCs w:val="20"/>
          <w:lang w:eastAsia="es-ES_tradnl"/>
        </w:rPr>
      </w:pPr>
    </w:p>
    <w:p w14:paraId="7737323D" w14:textId="77777777" w:rsidR="00C40996" w:rsidRPr="00C40996" w:rsidRDefault="00C40996" w:rsidP="00C40996">
      <w:pPr>
        <w:tabs>
          <w:tab w:val="left" w:pos="426"/>
          <w:tab w:val="left" w:pos="5245"/>
          <w:tab w:val="left" w:pos="8364"/>
        </w:tabs>
        <w:jc w:val="both"/>
        <w:rPr>
          <w:rFonts w:asciiTheme="minorHAnsi" w:eastAsia="Arial Unicode MS" w:hAnsiTheme="minorHAnsi" w:cstheme="minorHAnsi"/>
          <w:b/>
          <w:sz w:val="20"/>
          <w:szCs w:val="20"/>
          <w:lang w:eastAsia="es-ES_tradnl"/>
        </w:rPr>
      </w:pPr>
    </w:p>
    <w:p w14:paraId="31C1B7B8" w14:textId="6FB1E97A" w:rsidR="00C40996" w:rsidRDefault="00C40996" w:rsidP="00C40996">
      <w:pPr>
        <w:pStyle w:val="Prrafodelista"/>
        <w:tabs>
          <w:tab w:val="left" w:pos="426"/>
          <w:tab w:val="left" w:pos="5245"/>
          <w:tab w:val="left" w:pos="8364"/>
        </w:tabs>
        <w:jc w:val="both"/>
        <w:rPr>
          <w:rFonts w:asciiTheme="minorHAnsi" w:eastAsia="Arial Unicode MS" w:hAnsiTheme="minorHAnsi" w:cstheme="minorHAnsi"/>
          <w:b/>
          <w:sz w:val="20"/>
          <w:szCs w:val="20"/>
          <w:lang w:eastAsia="es-ES_tradnl"/>
        </w:rPr>
      </w:pPr>
    </w:p>
    <w:p w14:paraId="7A11BE9F" w14:textId="77777777" w:rsidR="00C40996" w:rsidRDefault="00C40996" w:rsidP="00C40996">
      <w:pPr>
        <w:pStyle w:val="Prrafodelista"/>
        <w:tabs>
          <w:tab w:val="left" w:pos="426"/>
          <w:tab w:val="left" w:pos="5245"/>
          <w:tab w:val="left" w:pos="8364"/>
        </w:tabs>
        <w:jc w:val="both"/>
        <w:rPr>
          <w:rFonts w:asciiTheme="minorHAnsi" w:eastAsia="Arial Unicode MS" w:hAnsiTheme="minorHAnsi" w:cstheme="minorHAnsi"/>
          <w:b/>
          <w:sz w:val="20"/>
          <w:szCs w:val="20"/>
          <w:lang w:eastAsia="es-ES_tradnl"/>
        </w:rPr>
      </w:pPr>
    </w:p>
    <w:p w14:paraId="7CC98E46" w14:textId="7604D08D" w:rsidR="00C475B5" w:rsidRPr="00C40996" w:rsidRDefault="00C475B5" w:rsidP="00C40996">
      <w:pPr>
        <w:pStyle w:val="Prrafodelista"/>
        <w:numPr>
          <w:ilvl w:val="0"/>
          <w:numId w:val="37"/>
        </w:numPr>
        <w:tabs>
          <w:tab w:val="left" w:pos="426"/>
          <w:tab w:val="left" w:pos="5245"/>
          <w:tab w:val="left" w:pos="8364"/>
        </w:tabs>
        <w:jc w:val="both"/>
        <w:rPr>
          <w:rFonts w:asciiTheme="minorHAnsi" w:eastAsia="Arial Unicode MS" w:hAnsiTheme="minorHAnsi" w:cstheme="minorHAnsi"/>
          <w:b/>
          <w:sz w:val="20"/>
          <w:szCs w:val="20"/>
          <w:lang w:eastAsia="es-ES_tradnl"/>
        </w:rPr>
      </w:pPr>
      <w:r w:rsidRPr="00C330D3">
        <w:rPr>
          <w:rFonts w:asciiTheme="minorHAnsi" w:eastAsia="Arial Unicode MS" w:hAnsiTheme="minorHAnsi" w:cstheme="minorHAnsi"/>
          <w:b/>
          <w:sz w:val="20"/>
          <w:szCs w:val="20"/>
          <w:u w:val="single"/>
          <w:lang w:eastAsia="es-ES_tradnl"/>
        </w:rPr>
        <w:lastRenderedPageBreak/>
        <w:t>Información Académica posgrado</w:t>
      </w:r>
      <w:r w:rsidRPr="00C40996">
        <w:rPr>
          <w:rFonts w:asciiTheme="minorHAnsi" w:eastAsia="Arial Unicode MS" w:hAnsiTheme="minorHAnsi" w:cstheme="minorHAnsi"/>
          <w:b/>
          <w:sz w:val="20"/>
          <w:szCs w:val="20"/>
          <w:lang w:eastAsia="es-ES_tradnl"/>
        </w:rPr>
        <w:t>:</w:t>
      </w:r>
    </w:p>
    <w:p w14:paraId="5B63FE5A" w14:textId="77777777" w:rsidR="00C475B5" w:rsidRPr="006B66CC" w:rsidRDefault="00C475B5" w:rsidP="00C475B5">
      <w:pPr>
        <w:ind w:left="360"/>
        <w:rPr>
          <w:rFonts w:asciiTheme="minorHAnsi" w:hAnsiTheme="minorHAnsi" w:cstheme="minorHAnsi"/>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14"/>
        <w:gridCol w:w="1232"/>
        <w:gridCol w:w="1418"/>
      </w:tblGrid>
      <w:tr w:rsidR="00C475B5" w:rsidRPr="006B66CC" w14:paraId="1F0BE771" w14:textId="77777777" w:rsidTr="00741B0A">
        <w:trPr>
          <w:trHeight w:val="335"/>
          <w:jc w:val="center"/>
        </w:trPr>
        <w:tc>
          <w:tcPr>
            <w:tcW w:w="6232" w:type="dxa"/>
            <w:gridSpan w:val="2"/>
            <w:vAlign w:val="center"/>
          </w:tcPr>
          <w:p w14:paraId="2621A454"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1232" w:type="dxa"/>
            <w:vAlign w:val="center"/>
          </w:tcPr>
          <w:p w14:paraId="73A9F7FD" w14:textId="77777777" w:rsidR="00C475B5" w:rsidRPr="006B66CC" w:rsidRDefault="00C475B5" w:rsidP="00E65825">
            <w:pPr>
              <w:tabs>
                <w:tab w:val="left" w:pos="426"/>
                <w:tab w:val="left" w:pos="5245"/>
                <w:tab w:val="left" w:pos="8364"/>
              </w:tabs>
              <w:jc w:val="center"/>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Si</w:t>
            </w:r>
          </w:p>
        </w:tc>
        <w:tc>
          <w:tcPr>
            <w:tcW w:w="1418" w:type="dxa"/>
          </w:tcPr>
          <w:p w14:paraId="5A9B9E11" w14:textId="77777777" w:rsidR="00C475B5" w:rsidRPr="006B66CC" w:rsidRDefault="00C475B5" w:rsidP="00E65825">
            <w:pPr>
              <w:tabs>
                <w:tab w:val="left" w:pos="426"/>
                <w:tab w:val="left" w:pos="5245"/>
                <w:tab w:val="left" w:pos="8364"/>
              </w:tabs>
              <w:jc w:val="center"/>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No</w:t>
            </w:r>
          </w:p>
        </w:tc>
      </w:tr>
      <w:tr w:rsidR="00C475B5" w:rsidRPr="006B66CC" w14:paraId="76066C76" w14:textId="77777777" w:rsidTr="00741B0A">
        <w:trPr>
          <w:jc w:val="center"/>
        </w:trPr>
        <w:tc>
          <w:tcPr>
            <w:tcW w:w="6232" w:type="dxa"/>
            <w:gridSpan w:val="2"/>
            <w:vAlign w:val="center"/>
          </w:tcPr>
          <w:p w14:paraId="26BA97CB" w14:textId="77777777" w:rsidR="00C475B5" w:rsidRPr="006B66CC" w:rsidRDefault="00C475B5" w:rsidP="00E65825">
            <w:pPr>
              <w:tabs>
                <w:tab w:val="left" w:pos="426"/>
                <w:tab w:val="left" w:pos="5245"/>
                <w:tab w:val="left" w:pos="8364"/>
              </w:tabs>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¿Se trata de un primer reingreso?</w:t>
            </w:r>
          </w:p>
          <w:p w14:paraId="384A53C3" w14:textId="77777777" w:rsidR="00C475B5" w:rsidRDefault="00C475B5" w:rsidP="007A5010">
            <w:pPr>
              <w:tabs>
                <w:tab w:val="left" w:pos="426"/>
                <w:tab w:val="left" w:pos="5245"/>
                <w:tab w:val="left" w:pos="8364"/>
              </w:tabs>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Si la respuesta es NO, el Comité Asesor no debe estudiar el reingreso y deberá darse traslado por competencia al CSU.</w:t>
            </w:r>
          </w:p>
          <w:p w14:paraId="5F5E13FF" w14:textId="77596BFC" w:rsidR="00412240" w:rsidRPr="006B66CC" w:rsidRDefault="00412240" w:rsidP="007A5010">
            <w:pPr>
              <w:tabs>
                <w:tab w:val="left" w:pos="426"/>
                <w:tab w:val="left" w:pos="5245"/>
                <w:tab w:val="left" w:pos="8364"/>
              </w:tabs>
              <w:rPr>
                <w:rFonts w:asciiTheme="minorHAnsi" w:eastAsia="Arial Unicode MS" w:hAnsiTheme="minorHAnsi" w:cstheme="minorHAnsi"/>
                <w:sz w:val="20"/>
                <w:szCs w:val="20"/>
                <w:lang w:eastAsia="es-ES_tradnl"/>
              </w:rPr>
            </w:pPr>
            <w:r>
              <w:rPr>
                <w:rFonts w:asciiTheme="minorHAnsi" w:eastAsia="Arial Unicode MS" w:hAnsiTheme="minorHAnsi" w:cstheme="minorHAnsi"/>
                <w:sz w:val="20"/>
                <w:szCs w:val="20"/>
                <w:lang w:eastAsia="es-ES_tradnl"/>
              </w:rPr>
              <w:t>(Art. 46 del Acuerdo 008 de 2008 del Consejo Superior Universitario)</w:t>
            </w:r>
          </w:p>
        </w:tc>
        <w:tc>
          <w:tcPr>
            <w:tcW w:w="1232" w:type="dxa"/>
            <w:vAlign w:val="center"/>
          </w:tcPr>
          <w:p w14:paraId="373201E4"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1418" w:type="dxa"/>
          </w:tcPr>
          <w:p w14:paraId="147F6305"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r>
      <w:tr w:rsidR="00C475B5" w:rsidRPr="006B66CC" w14:paraId="467DCD34" w14:textId="77777777" w:rsidTr="00741B0A">
        <w:trPr>
          <w:jc w:val="center"/>
        </w:trPr>
        <w:tc>
          <w:tcPr>
            <w:tcW w:w="6232" w:type="dxa"/>
            <w:gridSpan w:val="2"/>
            <w:vAlign w:val="center"/>
          </w:tcPr>
          <w:p w14:paraId="6F7BED2A" w14:textId="1ED7C8B1" w:rsidR="00C475B5" w:rsidRPr="006B66CC" w:rsidRDefault="00C475B5" w:rsidP="00E65825">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¿Perdió la calidad de estudiante hace más de</w:t>
            </w:r>
            <w:r w:rsidR="005953F4">
              <w:rPr>
                <w:rFonts w:asciiTheme="minorHAnsi" w:eastAsia="Arial Unicode MS" w:hAnsiTheme="minorHAnsi" w:cstheme="minorHAnsi"/>
                <w:b/>
                <w:bCs/>
                <w:sz w:val="20"/>
                <w:szCs w:val="20"/>
                <w:lang w:eastAsia="es-ES_tradnl"/>
              </w:rPr>
              <w:t xml:space="preserve"> </w:t>
            </w:r>
            <w:r w:rsidR="002B56C9">
              <w:rPr>
                <w:rFonts w:asciiTheme="minorHAnsi" w:eastAsia="Arial Unicode MS" w:hAnsiTheme="minorHAnsi" w:cstheme="minorHAnsi"/>
                <w:b/>
                <w:bCs/>
                <w:sz w:val="20"/>
                <w:szCs w:val="20"/>
                <w:lang w:eastAsia="es-ES_tradnl"/>
              </w:rPr>
              <w:t>3 años consecutivos</w:t>
            </w:r>
            <w:r w:rsidRPr="006B66CC">
              <w:rPr>
                <w:rFonts w:asciiTheme="minorHAnsi" w:eastAsia="Arial Unicode MS" w:hAnsiTheme="minorHAnsi" w:cstheme="minorHAnsi"/>
                <w:b/>
                <w:bCs/>
                <w:sz w:val="20"/>
                <w:szCs w:val="20"/>
                <w:lang w:eastAsia="es-ES_tradnl"/>
              </w:rPr>
              <w:t>?</w:t>
            </w:r>
          </w:p>
          <w:p w14:paraId="29F00209" w14:textId="77777777" w:rsidR="00C475B5" w:rsidRDefault="00C475B5"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Si la respuesta es SI, el Comité Asesor no debe estudiar el reingreso y deberá darse traslado por competencia al CSU.</w:t>
            </w:r>
          </w:p>
          <w:p w14:paraId="00465FAB" w14:textId="261EEF36" w:rsidR="002B56C9" w:rsidRPr="006B66CC" w:rsidRDefault="002B56C9"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D370A6">
              <w:rPr>
                <w:rFonts w:asciiTheme="minorHAnsi" w:eastAsia="Arial Unicode MS" w:hAnsiTheme="minorHAnsi" w:cstheme="minorHAnsi"/>
                <w:sz w:val="20"/>
                <w:szCs w:val="20"/>
                <w:lang w:eastAsia="es-ES_tradnl"/>
              </w:rPr>
              <w:t xml:space="preserve">(Parágrafo 3 </w:t>
            </w:r>
            <w:r>
              <w:rPr>
                <w:rFonts w:asciiTheme="minorHAnsi" w:eastAsia="Arial Unicode MS" w:hAnsiTheme="minorHAnsi" w:cstheme="minorHAnsi"/>
                <w:sz w:val="20"/>
                <w:szCs w:val="20"/>
                <w:lang w:eastAsia="es-ES_tradnl"/>
              </w:rPr>
              <w:t xml:space="preserve">del </w:t>
            </w:r>
            <w:r w:rsidRPr="00D370A6">
              <w:rPr>
                <w:rFonts w:asciiTheme="minorHAnsi" w:eastAsia="Arial Unicode MS" w:hAnsiTheme="minorHAnsi" w:cstheme="minorHAnsi"/>
                <w:sz w:val="20"/>
                <w:szCs w:val="20"/>
                <w:lang w:eastAsia="es-ES_tradnl"/>
              </w:rPr>
              <w:t>Art</w:t>
            </w:r>
            <w:r>
              <w:rPr>
                <w:rFonts w:asciiTheme="minorHAnsi" w:eastAsia="Arial Unicode MS" w:hAnsiTheme="minorHAnsi" w:cstheme="minorHAnsi"/>
                <w:sz w:val="20"/>
                <w:szCs w:val="20"/>
                <w:lang w:eastAsia="es-ES_tradnl"/>
              </w:rPr>
              <w:t>.</w:t>
            </w:r>
            <w:r w:rsidRPr="00D370A6">
              <w:rPr>
                <w:rFonts w:asciiTheme="minorHAnsi" w:eastAsia="Arial Unicode MS" w:hAnsiTheme="minorHAnsi" w:cstheme="minorHAnsi"/>
                <w:sz w:val="20"/>
                <w:szCs w:val="20"/>
                <w:lang w:eastAsia="es-ES_tradnl"/>
              </w:rPr>
              <w:t xml:space="preserve"> 46 del Acuerdo 008 de 2008 del Consejo Superior Universitario)</w:t>
            </w:r>
          </w:p>
        </w:tc>
        <w:tc>
          <w:tcPr>
            <w:tcW w:w="1232" w:type="dxa"/>
            <w:vAlign w:val="center"/>
          </w:tcPr>
          <w:p w14:paraId="26D0DCE5"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c>
          <w:tcPr>
            <w:tcW w:w="1418" w:type="dxa"/>
          </w:tcPr>
          <w:p w14:paraId="35B6F265" w14:textId="77777777" w:rsidR="00C475B5" w:rsidRPr="006B66CC" w:rsidRDefault="00C475B5" w:rsidP="00E65825">
            <w:pPr>
              <w:tabs>
                <w:tab w:val="left" w:pos="426"/>
                <w:tab w:val="left" w:pos="5245"/>
                <w:tab w:val="left" w:pos="8364"/>
              </w:tabs>
              <w:rPr>
                <w:rFonts w:asciiTheme="minorHAnsi" w:eastAsia="Arial Unicode MS" w:hAnsiTheme="minorHAnsi" w:cstheme="minorHAnsi"/>
                <w:sz w:val="20"/>
                <w:szCs w:val="20"/>
                <w:lang w:eastAsia="es-ES_tradnl"/>
              </w:rPr>
            </w:pPr>
          </w:p>
        </w:tc>
      </w:tr>
      <w:tr w:rsidR="007A5010" w:rsidRPr="006B66CC" w14:paraId="4E8A736D" w14:textId="77777777" w:rsidTr="00741B0A">
        <w:trPr>
          <w:jc w:val="center"/>
        </w:trPr>
        <w:tc>
          <w:tcPr>
            <w:tcW w:w="6232" w:type="dxa"/>
            <w:gridSpan w:val="2"/>
            <w:vAlign w:val="center"/>
          </w:tcPr>
          <w:p w14:paraId="3760B4C1" w14:textId="266DBF5D" w:rsidR="007A5010" w:rsidRPr="006B66CC" w:rsidRDefault="007A5010"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 xml:space="preserve">¿El </w:t>
            </w:r>
            <w:r w:rsidR="00293866" w:rsidRPr="006B66CC">
              <w:rPr>
                <w:rFonts w:asciiTheme="minorHAnsi" w:eastAsia="Arial Unicode MS" w:hAnsiTheme="minorHAnsi" w:cstheme="minorHAnsi"/>
                <w:b/>
                <w:bCs/>
                <w:sz w:val="20"/>
                <w:szCs w:val="20"/>
                <w:lang w:eastAsia="es-ES_tradnl"/>
              </w:rPr>
              <w:t>exestudiante</w:t>
            </w:r>
            <w:r w:rsidRPr="006B66CC">
              <w:rPr>
                <w:rFonts w:asciiTheme="minorHAnsi" w:eastAsia="Arial Unicode MS" w:hAnsiTheme="minorHAnsi" w:cstheme="minorHAnsi"/>
                <w:b/>
                <w:bCs/>
                <w:sz w:val="20"/>
                <w:szCs w:val="20"/>
                <w:lang w:eastAsia="es-ES_tradnl"/>
              </w:rPr>
              <w:t xml:space="preserve"> presenta un P.A.P.A. inferior a 3.5?</w:t>
            </w:r>
          </w:p>
          <w:p w14:paraId="14032C0E"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sz w:val="20"/>
                <w:szCs w:val="20"/>
                <w:lang w:eastAsia="es-ES_tradnl"/>
              </w:rPr>
              <w:t>Si la respuesta es SI, el Comité Asesor no debe estudiar el reingreso y deberá darse traslado por competencia al CSU.</w:t>
            </w:r>
          </w:p>
          <w:p w14:paraId="09BFAEAD" w14:textId="5DD20CDF" w:rsidR="007A5010" w:rsidRPr="006B66CC" w:rsidRDefault="002B56C9"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r>
              <w:rPr>
                <w:rFonts w:asciiTheme="minorHAnsi" w:eastAsia="Arial Unicode MS" w:hAnsiTheme="minorHAnsi" w:cstheme="minorHAnsi"/>
                <w:sz w:val="20"/>
                <w:szCs w:val="20"/>
                <w:lang w:eastAsia="es-ES_tradnl"/>
              </w:rPr>
              <w:t>(Art. 46 del Acuerdo 008 de 2008 del Consejo Superior Universitario)</w:t>
            </w:r>
          </w:p>
        </w:tc>
        <w:tc>
          <w:tcPr>
            <w:tcW w:w="1232" w:type="dxa"/>
            <w:vAlign w:val="center"/>
          </w:tcPr>
          <w:p w14:paraId="199CE683" w14:textId="77777777" w:rsidR="007A5010" w:rsidRPr="006B66CC" w:rsidRDefault="007A5010" w:rsidP="007A5010">
            <w:pPr>
              <w:tabs>
                <w:tab w:val="left" w:pos="426"/>
                <w:tab w:val="left" w:pos="5245"/>
                <w:tab w:val="left" w:pos="8364"/>
              </w:tabs>
              <w:rPr>
                <w:rFonts w:asciiTheme="minorHAnsi" w:eastAsia="Arial Unicode MS" w:hAnsiTheme="minorHAnsi" w:cstheme="minorHAnsi"/>
                <w:sz w:val="20"/>
                <w:szCs w:val="20"/>
                <w:lang w:eastAsia="es-ES_tradnl"/>
              </w:rPr>
            </w:pPr>
          </w:p>
        </w:tc>
        <w:tc>
          <w:tcPr>
            <w:tcW w:w="1418" w:type="dxa"/>
          </w:tcPr>
          <w:p w14:paraId="3343E3E4" w14:textId="77777777" w:rsidR="007A5010" w:rsidRPr="006B66CC" w:rsidRDefault="007A5010" w:rsidP="007A5010">
            <w:pPr>
              <w:tabs>
                <w:tab w:val="left" w:pos="426"/>
                <w:tab w:val="left" w:pos="5245"/>
                <w:tab w:val="left" w:pos="8364"/>
              </w:tabs>
              <w:rPr>
                <w:rFonts w:asciiTheme="minorHAnsi" w:eastAsia="Arial Unicode MS" w:hAnsiTheme="minorHAnsi" w:cstheme="minorHAnsi"/>
                <w:sz w:val="20"/>
                <w:szCs w:val="20"/>
                <w:lang w:eastAsia="es-ES_tradnl"/>
              </w:rPr>
            </w:pPr>
          </w:p>
        </w:tc>
      </w:tr>
      <w:tr w:rsidR="00A21990" w:rsidRPr="006B66CC" w14:paraId="6170BE12" w14:textId="77777777" w:rsidTr="00D33986">
        <w:trPr>
          <w:jc w:val="center"/>
        </w:trPr>
        <w:tc>
          <w:tcPr>
            <w:tcW w:w="8882" w:type="dxa"/>
            <w:gridSpan w:val="4"/>
            <w:vAlign w:val="center"/>
          </w:tcPr>
          <w:p w14:paraId="50AB949A" w14:textId="77777777" w:rsidR="00A21990" w:rsidRPr="006B66CC" w:rsidRDefault="00A21990" w:rsidP="007A5010">
            <w:pPr>
              <w:tabs>
                <w:tab w:val="left" w:pos="426"/>
                <w:tab w:val="left" w:pos="5245"/>
                <w:tab w:val="left" w:pos="8364"/>
              </w:tabs>
              <w:rPr>
                <w:rFonts w:asciiTheme="minorHAnsi" w:eastAsia="Arial Unicode MS" w:hAnsiTheme="minorHAnsi" w:cstheme="minorHAnsi"/>
                <w:sz w:val="20"/>
                <w:szCs w:val="20"/>
                <w:lang w:eastAsia="es-ES_tradnl"/>
              </w:rPr>
            </w:pPr>
          </w:p>
        </w:tc>
      </w:tr>
      <w:tr w:rsidR="007A5010" w:rsidRPr="006B66CC" w14:paraId="18226C36" w14:textId="77777777" w:rsidTr="00741B0A">
        <w:trPr>
          <w:jc w:val="center"/>
        </w:trPr>
        <w:tc>
          <w:tcPr>
            <w:tcW w:w="6232" w:type="dxa"/>
            <w:gridSpan w:val="2"/>
            <w:vAlign w:val="center"/>
          </w:tcPr>
          <w:p w14:paraId="63362CCA"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Causal de pérdida de la calidad de estudiante:</w:t>
            </w:r>
          </w:p>
          <w:p w14:paraId="660AAEAB"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p w14:paraId="3E2314A8" w14:textId="2F3E5BB2" w:rsidR="007A5010" w:rsidRPr="006B66CC" w:rsidRDefault="007A5010" w:rsidP="007A5010">
            <w:pPr>
              <w:pStyle w:val="Prrafodelista"/>
              <w:numPr>
                <w:ilvl w:val="0"/>
                <w:numId w:val="35"/>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No cumplir con los requisitos exigidos para la renovación de la matrícula, en los plazos señalados por la Universidad.</w:t>
            </w:r>
          </w:p>
          <w:p w14:paraId="37D3B2ED" w14:textId="0EAB1232" w:rsidR="007A5010" w:rsidRPr="006B66CC" w:rsidRDefault="007A5010" w:rsidP="007A5010">
            <w:pPr>
              <w:pStyle w:val="Prrafodelista"/>
              <w:numPr>
                <w:ilvl w:val="0"/>
                <w:numId w:val="35"/>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Presentar un Promedio Aritmético Ponderado Acumulado menor que tres punto cinco (3.5).</w:t>
            </w:r>
          </w:p>
          <w:p w14:paraId="14B8F050" w14:textId="130D3F21" w:rsidR="007A5010" w:rsidRPr="006B66CC" w:rsidRDefault="007A5010" w:rsidP="007A5010">
            <w:pPr>
              <w:pStyle w:val="Prrafodelista"/>
              <w:numPr>
                <w:ilvl w:val="0"/>
                <w:numId w:val="35"/>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Obtener dos calificaciones de Reprobado en actividades académicas diferentes a las asignaturas.</w:t>
            </w:r>
          </w:p>
          <w:p w14:paraId="7F2FF6AD" w14:textId="7C572B1A" w:rsidR="007A5010" w:rsidRPr="006B66CC" w:rsidRDefault="007A5010" w:rsidP="007A5010">
            <w:pPr>
              <w:pStyle w:val="Prrafodelista"/>
              <w:numPr>
                <w:ilvl w:val="0"/>
                <w:numId w:val="35"/>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Superar el tiempo máximo de permanencia, el cual corresponde al doble de duración del programa en períodos académicos. Para calcular el tiempo de permanencia se sumarán los períodos en reserva de cupo.</w:t>
            </w:r>
          </w:p>
          <w:p w14:paraId="7CAF5751" w14:textId="5C678CD9" w:rsidR="007A5010" w:rsidRPr="006B66CC" w:rsidRDefault="007A5010" w:rsidP="007A5010">
            <w:pPr>
              <w:pStyle w:val="Prrafodelista"/>
              <w:numPr>
                <w:ilvl w:val="0"/>
                <w:numId w:val="35"/>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Recibir sanción disciplinaria de expulsión o suspensión impuesta de acuerdo con las normas vigentes.</w:t>
            </w:r>
          </w:p>
        </w:tc>
        <w:tc>
          <w:tcPr>
            <w:tcW w:w="1232" w:type="dxa"/>
            <w:vAlign w:val="center"/>
          </w:tcPr>
          <w:p w14:paraId="6DB5BE8D"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c>
          <w:tcPr>
            <w:tcW w:w="1418" w:type="dxa"/>
          </w:tcPr>
          <w:p w14:paraId="705C1870"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r>
      <w:tr w:rsidR="007A5010" w:rsidRPr="006B66CC" w14:paraId="3DD8AFE2" w14:textId="77777777" w:rsidTr="00741B0A">
        <w:trPr>
          <w:jc w:val="center"/>
        </w:trPr>
        <w:tc>
          <w:tcPr>
            <w:tcW w:w="6232" w:type="dxa"/>
            <w:gridSpan w:val="2"/>
            <w:vAlign w:val="center"/>
          </w:tcPr>
          <w:p w14:paraId="01666472" w14:textId="0E92055D"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b/>
                <w:bCs/>
                <w:sz w:val="20"/>
                <w:szCs w:val="20"/>
                <w:lang w:eastAsia="es-ES_tradnl"/>
              </w:rPr>
              <w:t>Si la pérdida de la calidad de estudiante fue por</w:t>
            </w:r>
            <w:r w:rsidRPr="006B66CC">
              <w:rPr>
                <w:rFonts w:asciiTheme="minorHAnsi" w:hAnsiTheme="minorHAnsi" w:cstheme="minorHAnsi"/>
                <w:sz w:val="20"/>
                <w:szCs w:val="20"/>
              </w:rPr>
              <w:t xml:space="preserve"> </w:t>
            </w:r>
            <w:r w:rsidR="00A91229">
              <w:rPr>
                <w:rFonts w:asciiTheme="minorHAnsi" w:hAnsiTheme="minorHAnsi" w:cstheme="minorHAnsi"/>
                <w:sz w:val="20"/>
                <w:szCs w:val="20"/>
              </w:rPr>
              <w:t>“</w:t>
            </w:r>
            <w:r w:rsidRPr="006B66CC">
              <w:rPr>
                <w:rFonts w:asciiTheme="minorHAnsi" w:eastAsia="Arial Unicode MS" w:hAnsiTheme="minorHAnsi" w:cstheme="minorHAnsi"/>
                <w:b/>
                <w:bCs/>
                <w:sz w:val="20"/>
                <w:szCs w:val="20"/>
                <w:lang w:eastAsia="es-ES_tradnl"/>
              </w:rPr>
              <w:t>Obtener dos calificaciones de Reprobado en actividades académicas diferentes a las asignaturas</w:t>
            </w:r>
            <w:r w:rsidR="00A91229" w:rsidRPr="00A91229">
              <w:rPr>
                <w:rFonts w:asciiTheme="minorHAnsi" w:eastAsia="Arial Unicode MS" w:hAnsiTheme="minorHAnsi" w:cstheme="minorHAnsi"/>
                <w:b/>
                <w:bCs/>
                <w:sz w:val="20"/>
                <w:szCs w:val="20"/>
                <w:lang w:eastAsia="es-ES_tradnl"/>
              </w:rPr>
              <w:t>”</w:t>
            </w:r>
            <w:r w:rsidRPr="006B66CC">
              <w:rPr>
                <w:rFonts w:asciiTheme="minorHAnsi" w:eastAsia="Arial Unicode MS" w:hAnsiTheme="minorHAnsi" w:cstheme="minorHAnsi"/>
                <w:sz w:val="20"/>
                <w:szCs w:val="20"/>
                <w:lang w:eastAsia="es-ES_tradnl"/>
              </w:rPr>
              <w:t xml:space="preserve">, se debe considerar, al estudiar la solicitud de reingreso, que las asignaturas y actividades académicas pendientes por aprobar </w:t>
            </w:r>
            <w:r w:rsidRPr="006B66CC">
              <w:rPr>
                <w:rFonts w:asciiTheme="minorHAnsi" w:eastAsia="Arial Unicode MS" w:hAnsiTheme="minorHAnsi" w:cstheme="minorHAnsi"/>
                <w:b/>
                <w:bCs/>
                <w:sz w:val="20"/>
                <w:szCs w:val="20"/>
                <w:lang w:eastAsia="es-ES_tradnl"/>
              </w:rPr>
              <w:t xml:space="preserve">se puedan inscribir y aprobar en el </w:t>
            </w:r>
            <w:r w:rsidR="000779CC">
              <w:rPr>
                <w:rFonts w:asciiTheme="minorHAnsi" w:eastAsia="Arial Unicode MS" w:hAnsiTheme="minorHAnsi" w:cstheme="minorHAnsi"/>
                <w:b/>
                <w:bCs/>
                <w:sz w:val="20"/>
                <w:szCs w:val="20"/>
                <w:lang w:eastAsia="es-ES_tradnl"/>
              </w:rPr>
              <w:t>periodo académico</w:t>
            </w:r>
            <w:r w:rsidR="000779CC" w:rsidRPr="006B66CC">
              <w:rPr>
                <w:rFonts w:asciiTheme="minorHAnsi" w:eastAsia="Arial Unicode MS" w:hAnsiTheme="minorHAnsi" w:cstheme="minorHAnsi"/>
                <w:b/>
                <w:bCs/>
                <w:sz w:val="20"/>
                <w:szCs w:val="20"/>
                <w:lang w:eastAsia="es-ES_tradnl"/>
              </w:rPr>
              <w:t xml:space="preserve"> </w:t>
            </w:r>
            <w:r w:rsidRPr="006B66CC">
              <w:rPr>
                <w:rFonts w:asciiTheme="minorHAnsi" w:eastAsia="Arial Unicode MS" w:hAnsiTheme="minorHAnsi" w:cstheme="minorHAnsi"/>
                <w:b/>
                <w:bCs/>
                <w:sz w:val="20"/>
                <w:szCs w:val="20"/>
                <w:lang w:eastAsia="es-ES_tradnl"/>
              </w:rPr>
              <w:t>de reingreso</w:t>
            </w:r>
            <w:r w:rsidRPr="006B66CC">
              <w:rPr>
                <w:rFonts w:asciiTheme="minorHAnsi" w:eastAsia="Arial Unicode MS" w:hAnsiTheme="minorHAnsi" w:cstheme="minorHAnsi"/>
                <w:sz w:val="20"/>
                <w:szCs w:val="20"/>
                <w:lang w:eastAsia="es-ES_tradnl"/>
              </w:rPr>
              <w:t>. De lo contrario</w:t>
            </w:r>
            <w:r w:rsidR="004A43B6" w:rsidRPr="006B66CC">
              <w:rPr>
                <w:rFonts w:asciiTheme="minorHAnsi" w:eastAsia="Arial Unicode MS" w:hAnsiTheme="minorHAnsi" w:cstheme="minorHAnsi"/>
                <w:sz w:val="20"/>
                <w:szCs w:val="20"/>
                <w:lang w:eastAsia="es-ES_tradnl"/>
              </w:rPr>
              <w:t>,</w:t>
            </w:r>
            <w:r w:rsidRPr="006B66CC">
              <w:rPr>
                <w:rFonts w:asciiTheme="minorHAnsi" w:eastAsia="Arial Unicode MS" w:hAnsiTheme="minorHAnsi" w:cstheme="minorHAnsi"/>
                <w:sz w:val="20"/>
                <w:szCs w:val="20"/>
                <w:lang w:eastAsia="es-ES_tradnl"/>
              </w:rPr>
              <w:t xml:space="preserve"> se pierde nuevamente la calidad de estudiante porque se siguen contabilizando las actividades académicas reprobadas</w:t>
            </w:r>
            <w:r w:rsidR="004A43B6" w:rsidRPr="006B66CC">
              <w:rPr>
                <w:rFonts w:asciiTheme="minorHAnsi" w:eastAsia="Arial Unicode MS" w:hAnsiTheme="minorHAnsi" w:cstheme="minorHAnsi"/>
                <w:sz w:val="20"/>
                <w:szCs w:val="20"/>
                <w:lang w:eastAsia="es-ES_tradnl"/>
              </w:rPr>
              <w:t xml:space="preserve"> </w:t>
            </w:r>
            <w:r w:rsidRPr="006B66CC">
              <w:rPr>
                <w:rFonts w:asciiTheme="minorHAnsi" w:eastAsia="Arial Unicode MS" w:hAnsiTheme="minorHAnsi" w:cstheme="minorHAnsi"/>
                <w:sz w:val="20"/>
                <w:szCs w:val="20"/>
                <w:lang w:eastAsia="es-ES_tradnl"/>
              </w:rPr>
              <w:t>(Ver Concepto 02 de 2016 de la Vicerrectoría Académica</w:t>
            </w:r>
            <w:r w:rsidR="004A43B6" w:rsidRPr="006B66CC">
              <w:rPr>
                <w:rFonts w:asciiTheme="minorHAnsi" w:eastAsia="Arial Unicode MS" w:hAnsiTheme="minorHAnsi" w:cstheme="minorHAnsi"/>
                <w:sz w:val="20"/>
                <w:szCs w:val="20"/>
                <w:lang w:eastAsia="es-ES_tradnl"/>
              </w:rPr>
              <w:t>)</w:t>
            </w:r>
            <w:r w:rsidRPr="006B66CC">
              <w:rPr>
                <w:rFonts w:asciiTheme="minorHAnsi" w:eastAsia="Arial Unicode MS" w:hAnsiTheme="minorHAnsi" w:cstheme="minorHAnsi"/>
                <w:sz w:val="20"/>
                <w:szCs w:val="20"/>
                <w:lang w:eastAsia="es-ES_tradnl"/>
              </w:rPr>
              <w:t>.</w:t>
            </w:r>
          </w:p>
          <w:p w14:paraId="18937EE8" w14:textId="77777777" w:rsidR="0037379B" w:rsidRPr="00C40996" w:rsidRDefault="0037379B" w:rsidP="007A5010">
            <w:pPr>
              <w:tabs>
                <w:tab w:val="left" w:pos="426"/>
                <w:tab w:val="left" w:pos="5245"/>
                <w:tab w:val="left" w:pos="8364"/>
              </w:tabs>
              <w:jc w:val="both"/>
              <w:rPr>
                <w:rFonts w:asciiTheme="minorHAnsi" w:eastAsia="Arial Unicode MS" w:hAnsiTheme="minorHAnsi" w:cstheme="minorHAnsi"/>
                <w:sz w:val="18"/>
                <w:szCs w:val="18"/>
                <w:lang w:eastAsia="es-ES_tradnl"/>
              </w:rPr>
            </w:pPr>
          </w:p>
          <w:p w14:paraId="2B8D3D33" w14:textId="7026B8FC"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Actividades académicas reprobadas:</w:t>
            </w:r>
          </w:p>
          <w:p w14:paraId="755FC7A4" w14:textId="7C4777E8" w:rsidR="007A5010" w:rsidRPr="00C40996" w:rsidRDefault="007A5010" w:rsidP="007A5010">
            <w:pPr>
              <w:tabs>
                <w:tab w:val="left" w:pos="426"/>
                <w:tab w:val="left" w:pos="5245"/>
                <w:tab w:val="left" w:pos="8364"/>
              </w:tabs>
              <w:jc w:val="both"/>
              <w:rPr>
                <w:rFonts w:asciiTheme="minorHAnsi" w:eastAsia="Arial Unicode MS" w:hAnsiTheme="minorHAnsi" w:cstheme="minorHAnsi"/>
                <w:b/>
                <w:bCs/>
                <w:sz w:val="18"/>
                <w:szCs w:val="18"/>
                <w:lang w:eastAsia="es-ES_tradnl"/>
              </w:rPr>
            </w:pPr>
          </w:p>
          <w:p w14:paraId="5CBE63AA" w14:textId="289F86AF" w:rsidR="007A5010" w:rsidRPr="00C40996" w:rsidRDefault="007A5010" w:rsidP="007A5010">
            <w:pPr>
              <w:pStyle w:val="Prrafodelista"/>
              <w:numPr>
                <w:ilvl w:val="0"/>
                <w:numId w:val="36"/>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Tiene aprobado el Proyecto de Tesis</w:t>
            </w:r>
          </w:p>
          <w:p w14:paraId="68B4E191" w14:textId="27A51AF1" w:rsidR="007A5010" w:rsidRDefault="007A5010" w:rsidP="007A5010">
            <w:pPr>
              <w:pStyle w:val="Prrafodelista"/>
              <w:numPr>
                <w:ilvl w:val="0"/>
                <w:numId w:val="36"/>
              </w:num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La única actividad académica pendiente es la Tesis o Trabajo Final</w:t>
            </w:r>
          </w:p>
          <w:p w14:paraId="2660ECAE" w14:textId="77777777" w:rsidR="00CB1664" w:rsidRPr="00C40996" w:rsidRDefault="00CB1664" w:rsidP="00CB1664">
            <w:pPr>
              <w:pStyle w:val="Prrafodelista"/>
              <w:rPr>
                <w:rFonts w:asciiTheme="minorHAnsi" w:eastAsia="Arial Unicode MS" w:hAnsiTheme="minorHAnsi" w:cstheme="minorHAnsi"/>
                <w:sz w:val="18"/>
                <w:szCs w:val="18"/>
                <w:lang w:eastAsia="es-ES_tradnl"/>
              </w:rPr>
            </w:pPr>
          </w:p>
          <w:p w14:paraId="5A6A78BF" w14:textId="3201E616" w:rsidR="007A5010" w:rsidRPr="001012C7" w:rsidRDefault="0037379B"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37379B">
              <w:rPr>
                <w:rFonts w:asciiTheme="minorHAnsi" w:eastAsia="Arial Unicode MS" w:hAnsiTheme="minorHAnsi" w:cstheme="minorHAnsi"/>
                <w:sz w:val="20"/>
                <w:szCs w:val="20"/>
                <w:lang w:eastAsia="es-ES_tradnl"/>
              </w:rPr>
              <w:t>En el acto académico de aprobación del reingreso se deberá especificar el periodo académico de reingreso y las condiciones académicas mínimas para su permanencia una vez adquirida la calidad de estudiante (art. 9, parágrafo 1 de la Resolución 012 de 2014 de la Vicerrectoría Académica).</w:t>
            </w:r>
          </w:p>
        </w:tc>
        <w:tc>
          <w:tcPr>
            <w:tcW w:w="1232" w:type="dxa"/>
            <w:vAlign w:val="center"/>
          </w:tcPr>
          <w:p w14:paraId="41A71246"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c>
          <w:tcPr>
            <w:tcW w:w="1418" w:type="dxa"/>
          </w:tcPr>
          <w:p w14:paraId="4174EDEF"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r>
      <w:tr w:rsidR="007A5010" w:rsidRPr="006B66CC" w14:paraId="51808C8B" w14:textId="77777777" w:rsidTr="00741B0A">
        <w:trPr>
          <w:jc w:val="center"/>
        </w:trPr>
        <w:tc>
          <w:tcPr>
            <w:tcW w:w="6232" w:type="dxa"/>
            <w:gridSpan w:val="2"/>
            <w:vAlign w:val="center"/>
          </w:tcPr>
          <w:p w14:paraId="7B9E2044"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b/>
                <w:bCs/>
                <w:sz w:val="20"/>
                <w:szCs w:val="20"/>
                <w:lang w:eastAsia="es-ES_tradnl"/>
              </w:rPr>
              <w:t>Si la pérdida de la calidad de estudiante fue por superar el tiempo máximo de permanencia, responda las siguientes preguntas:</w:t>
            </w:r>
          </w:p>
          <w:p w14:paraId="7C48C9EF"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b/>
                <w:bCs/>
                <w:sz w:val="20"/>
                <w:szCs w:val="20"/>
                <w:lang w:eastAsia="es-ES_tradnl"/>
              </w:rPr>
            </w:pPr>
          </w:p>
          <w:p w14:paraId="0F77D222"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Duración del plan estudio:</w:t>
            </w:r>
          </w:p>
          <w:p w14:paraId="02C52305"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p w14:paraId="5FDD20ED"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Períodos en reserva de cupo:</w:t>
            </w:r>
          </w:p>
          <w:p w14:paraId="41450116"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p w14:paraId="0F47836F" w14:textId="551A60B5"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r w:rsidRPr="006B66CC">
              <w:rPr>
                <w:rFonts w:asciiTheme="minorHAnsi" w:eastAsia="Arial Unicode MS" w:hAnsiTheme="minorHAnsi" w:cstheme="minorHAnsi"/>
                <w:sz w:val="20"/>
                <w:szCs w:val="20"/>
                <w:lang w:eastAsia="es-ES_tradnl"/>
              </w:rPr>
              <w:t>No. de período académico cancelados:</w:t>
            </w:r>
          </w:p>
          <w:p w14:paraId="6FFCD159" w14:textId="56AD2A2F" w:rsidR="00427B31" w:rsidRPr="006B66CC" w:rsidRDefault="00427B31"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p w14:paraId="4589F604" w14:textId="12E46E45" w:rsidR="007A5010" w:rsidRPr="006B66CC" w:rsidRDefault="00427B31" w:rsidP="006D1AF7">
            <w:pPr>
              <w:tabs>
                <w:tab w:val="left" w:pos="426"/>
                <w:tab w:val="left" w:pos="5245"/>
                <w:tab w:val="left" w:pos="8364"/>
              </w:tabs>
              <w:jc w:val="both"/>
              <w:rPr>
                <w:rFonts w:asciiTheme="minorHAnsi" w:eastAsia="Arial Unicode MS" w:hAnsiTheme="minorHAnsi" w:cstheme="minorHAnsi"/>
                <w:b/>
                <w:bCs/>
                <w:sz w:val="20"/>
                <w:szCs w:val="20"/>
                <w:lang w:eastAsia="es-ES_tradnl"/>
              </w:rPr>
            </w:pPr>
            <w:r w:rsidRPr="006B66CC">
              <w:rPr>
                <w:rFonts w:asciiTheme="minorHAnsi" w:eastAsia="Arial Unicode MS" w:hAnsiTheme="minorHAnsi" w:cstheme="minorHAnsi"/>
                <w:sz w:val="20"/>
                <w:szCs w:val="20"/>
                <w:lang w:eastAsia="es-ES_tradnl"/>
              </w:rPr>
              <w:t xml:space="preserve">Al momento de estudiar la solicitud de reingreso por esta causal tener en cuenta que el reingreso otorgado </w:t>
            </w:r>
            <w:r w:rsidR="00634029" w:rsidRPr="006B66CC">
              <w:rPr>
                <w:rFonts w:asciiTheme="minorHAnsi" w:eastAsia="Arial Unicode MS" w:hAnsiTheme="minorHAnsi" w:cstheme="minorHAnsi"/>
                <w:sz w:val="20"/>
                <w:szCs w:val="20"/>
                <w:lang w:eastAsia="es-ES_tradnl"/>
              </w:rPr>
              <w:t xml:space="preserve">sólo </w:t>
            </w:r>
            <w:r w:rsidRPr="006B66CC">
              <w:rPr>
                <w:rFonts w:asciiTheme="minorHAnsi" w:eastAsia="Arial Unicode MS" w:hAnsiTheme="minorHAnsi" w:cstheme="minorHAnsi"/>
                <w:sz w:val="20"/>
                <w:szCs w:val="20"/>
                <w:lang w:eastAsia="es-ES_tradnl"/>
              </w:rPr>
              <w:t>le permitirá al estudiante disponer de un período académico adicional a lo sumo</w:t>
            </w:r>
            <w:r w:rsidR="00A74437" w:rsidRPr="006B66CC">
              <w:rPr>
                <w:rFonts w:asciiTheme="minorHAnsi" w:eastAsia="Arial Unicode MS" w:hAnsiTheme="minorHAnsi" w:cstheme="minorHAnsi"/>
                <w:sz w:val="20"/>
                <w:szCs w:val="20"/>
                <w:lang w:eastAsia="es-ES_tradnl"/>
              </w:rPr>
              <w:t xml:space="preserve"> (Ver parágrafo 2 del art. 46 </w:t>
            </w:r>
            <w:r w:rsidR="00531362">
              <w:rPr>
                <w:rFonts w:asciiTheme="minorHAnsi" w:eastAsia="Arial Unicode MS" w:hAnsiTheme="minorHAnsi" w:cstheme="minorHAnsi"/>
                <w:sz w:val="20"/>
                <w:szCs w:val="20"/>
                <w:lang w:eastAsia="es-ES_tradnl"/>
              </w:rPr>
              <w:t xml:space="preserve">del </w:t>
            </w:r>
            <w:r w:rsidR="00A74437" w:rsidRPr="006B66CC">
              <w:rPr>
                <w:rFonts w:asciiTheme="minorHAnsi" w:eastAsia="Arial Unicode MS" w:hAnsiTheme="minorHAnsi" w:cstheme="minorHAnsi"/>
                <w:sz w:val="20"/>
                <w:szCs w:val="20"/>
                <w:lang w:eastAsia="es-ES_tradnl"/>
              </w:rPr>
              <w:t xml:space="preserve">Acuerdo </w:t>
            </w:r>
            <w:r w:rsidR="000779CC">
              <w:rPr>
                <w:rFonts w:asciiTheme="minorHAnsi" w:eastAsia="Arial Unicode MS" w:hAnsiTheme="minorHAnsi" w:cstheme="minorHAnsi"/>
                <w:sz w:val="20"/>
                <w:szCs w:val="20"/>
                <w:lang w:eastAsia="es-ES_tradnl"/>
              </w:rPr>
              <w:t xml:space="preserve">008 </w:t>
            </w:r>
            <w:r w:rsidR="00A74437" w:rsidRPr="006B66CC">
              <w:rPr>
                <w:rFonts w:asciiTheme="minorHAnsi" w:eastAsia="Arial Unicode MS" w:hAnsiTheme="minorHAnsi" w:cstheme="minorHAnsi"/>
                <w:sz w:val="20"/>
                <w:szCs w:val="20"/>
                <w:lang w:eastAsia="es-ES_tradnl"/>
              </w:rPr>
              <w:t>de 2008</w:t>
            </w:r>
            <w:r w:rsidR="000779CC">
              <w:rPr>
                <w:rFonts w:asciiTheme="minorHAnsi" w:eastAsia="Arial Unicode MS" w:hAnsiTheme="minorHAnsi" w:cstheme="minorHAnsi"/>
                <w:sz w:val="20"/>
                <w:szCs w:val="20"/>
                <w:lang w:eastAsia="es-ES_tradnl"/>
              </w:rPr>
              <w:t xml:space="preserve"> del Consejo Superior Universitario</w:t>
            </w:r>
            <w:r w:rsidR="006D1AF7" w:rsidRPr="006B66CC">
              <w:rPr>
                <w:rFonts w:asciiTheme="minorHAnsi" w:eastAsia="Arial Unicode MS" w:hAnsiTheme="minorHAnsi" w:cstheme="minorHAnsi"/>
                <w:sz w:val="20"/>
                <w:szCs w:val="20"/>
                <w:lang w:eastAsia="es-ES_tradnl"/>
              </w:rPr>
              <w:t xml:space="preserve">- Estatuto Estudiantil) </w:t>
            </w:r>
          </w:p>
        </w:tc>
        <w:tc>
          <w:tcPr>
            <w:tcW w:w="1232" w:type="dxa"/>
            <w:vAlign w:val="center"/>
          </w:tcPr>
          <w:p w14:paraId="58AFD63C"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c>
          <w:tcPr>
            <w:tcW w:w="1418" w:type="dxa"/>
          </w:tcPr>
          <w:p w14:paraId="6CBAB361"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r>
      <w:tr w:rsidR="007A5010" w:rsidRPr="006B66CC" w14:paraId="6DA842F7" w14:textId="77777777" w:rsidTr="00741B0A">
        <w:trPr>
          <w:jc w:val="center"/>
        </w:trPr>
        <w:tc>
          <w:tcPr>
            <w:tcW w:w="6232" w:type="dxa"/>
            <w:gridSpan w:val="2"/>
            <w:vAlign w:val="center"/>
          </w:tcPr>
          <w:p w14:paraId="4B9C9786"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b/>
                <w:sz w:val="20"/>
                <w:szCs w:val="20"/>
                <w:lang w:eastAsia="es-ES_tradnl"/>
              </w:rPr>
            </w:pPr>
            <w:r w:rsidRPr="006B66CC">
              <w:rPr>
                <w:rFonts w:asciiTheme="minorHAnsi" w:eastAsia="Arial Unicode MS" w:hAnsiTheme="minorHAnsi" w:cstheme="minorHAnsi"/>
                <w:b/>
                <w:sz w:val="20"/>
                <w:szCs w:val="20"/>
                <w:lang w:eastAsia="es-ES_tradnl"/>
              </w:rPr>
              <w:t>Estudios de créditos de posgrado</w:t>
            </w:r>
          </w:p>
        </w:tc>
        <w:tc>
          <w:tcPr>
            <w:tcW w:w="1232" w:type="dxa"/>
            <w:vAlign w:val="center"/>
          </w:tcPr>
          <w:p w14:paraId="516DC027"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c>
          <w:tcPr>
            <w:tcW w:w="1418" w:type="dxa"/>
          </w:tcPr>
          <w:p w14:paraId="7A717527" w14:textId="77777777" w:rsidR="007A5010" w:rsidRPr="006B66CC" w:rsidRDefault="007A5010" w:rsidP="007A5010">
            <w:pPr>
              <w:tabs>
                <w:tab w:val="left" w:pos="426"/>
                <w:tab w:val="left" w:pos="5245"/>
                <w:tab w:val="left" w:pos="8364"/>
              </w:tabs>
              <w:jc w:val="both"/>
              <w:rPr>
                <w:rFonts w:asciiTheme="minorHAnsi" w:eastAsia="Arial Unicode MS" w:hAnsiTheme="minorHAnsi" w:cstheme="minorHAnsi"/>
                <w:sz w:val="20"/>
                <w:szCs w:val="20"/>
                <w:lang w:eastAsia="es-ES_tradnl"/>
              </w:rPr>
            </w:pPr>
          </w:p>
        </w:tc>
      </w:tr>
      <w:tr w:rsidR="007A5010" w:rsidRPr="006B66CC" w14:paraId="438FEAE4" w14:textId="77777777" w:rsidTr="00741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1918" w:type="dxa"/>
            <w:tcBorders>
              <w:top w:val="single" w:sz="4" w:space="0" w:color="auto"/>
              <w:left w:val="single" w:sz="4" w:space="0" w:color="auto"/>
              <w:bottom w:val="single" w:sz="4" w:space="0" w:color="auto"/>
              <w:right w:val="single" w:sz="4" w:space="0" w:color="auto"/>
            </w:tcBorders>
            <w:vAlign w:val="center"/>
          </w:tcPr>
          <w:p w14:paraId="6B1DE9DA" w14:textId="77777777" w:rsidR="007A5010" w:rsidRPr="006B66CC" w:rsidRDefault="007A5010" w:rsidP="007A5010">
            <w:pPr>
              <w:jc w:val="both"/>
              <w:rPr>
                <w:rFonts w:asciiTheme="minorHAnsi" w:eastAsia="Arial" w:hAnsiTheme="minorHAnsi" w:cstheme="minorHAnsi"/>
                <w:b/>
                <w:color w:val="000000"/>
                <w:sz w:val="20"/>
                <w:szCs w:val="20"/>
              </w:rPr>
            </w:pPr>
            <w:r w:rsidRPr="006B66CC">
              <w:rPr>
                <w:rFonts w:asciiTheme="minorHAnsi" w:eastAsia="Arial" w:hAnsiTheme="minorHAnsi" w:cstheme="minorHAnsi"/>
                <w:b/>
                <w:color w:val="000000"/>
                <w:sz w:val="20"/>
                <w:szCs w:val="20"/>
              </w:rPr>
              <w:t>1</w:t>
            </w:r>
          </w:p>
        </w:tc>
        <w:tc>
          <w:tcPr>
            <w:tcW w:w="4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2E3A" w14:textId="77777777" w:rsidR="007A5010" w:rsidRPr="006B66CC" w:rsidRDefault="007A5010" w:rsidP="007A5010">
            <w:pPr>
              <w:jc w:val="both"/>
              <w:rPr>
                <w:rFonts w:asciiTheme="minorHAnsi" w:hAnsiTheme="minorHAnsi" w:cstheme="minorHAnsi"/>
                <w:color w:val="000000"/>
                <w:sz w:val="20"/>
                <w:szCs w:val="20"/>
              </w:rPr>
            </w:pPr>
            <w:r w:rsidRPr="006B66CC">
              <w:rPr>
                <w:rFonts w:asciiTheme="minorHAnsi" w:eastAsia="Arial" w:hAnsiTheme="minorHAnsi" w:cstheme="minorHAnsi"/>
                <w:color w:val="000000"/>
                <w:sz w:val="20"/>
                <w:szCs w:val="20"/>
              </w:rPr>
              <w:t>Créditos pendientes por aprobar</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437765C6" w14:textId="77777777" w:rsidR="007A5010" w:rsidRPr="006B66CC" w:rsidRDefault="007A5010" w:rsidP="007A5010">
            <w:pPr>
              <w:jc w:val="both"/>
              <w:rPr>
                <w:rFonts w:asciiTheme="minorHAnsi" w:hAnsiTheme="minorHAnsi" w:cstheme="minorHAnsi"/>
                <w:color w:val="000000"/>
                <w:sz w:val="20"/>
                <w:szCs w:val="20"/>
              </w:rPr>
            </w:pPr>
          </w:p>
        </w:tc>
        <w:tc>
          <w:tcPr>
            <w:tcW w:w="1418" w:type="dxa"/>
            <w:tcBorders>
              <w:top w:val="single" w:sz="4" w:space="0" w:color="auto"/>
              <w:left w:val="nil"/>
              <w:bottom w:val="single" w:sz="4" w:space="0" w:color="auto"/>
              <w:right w:val="single" w:sz="4" w:space="0" w:color="auto"/>
            </w:tcBorders>
          </w:tcPr>
          <w:p w14:paraId="56883CC3" w14:textId="77777777" w:rsidR="007A5010" w:rsidRPr="006B66CC" w:rsidRDefault="007A5010" w:rsidP="007A5010">
            <w:pPr>
              <w:jc w:val="both"/>
              <w:rPr>
                <w:rFonts w:asciiTheme="minorHAnsi" w:hAnsiTheme="minorHAnsi" w:cstheme="minorHAnsi"/>
                <w:color w:val="000000"/>
                <w:sz w:val="20"/>
                <w:szCs w:val="20"/>
              </w:rPr>
            </w:pPr>
          </w:p>
        </w:tc>
      </w:tr>
    </w:tbl>
    <w:p w14:paraId="033315CF" w14:textId="4E1B251D" w:rsidR="00C475B5" w:rsidRPr="006B66CC" w:rsidRDefault="00C475B5" w:rsidP="00EA18F1">
      <w:pPr>
        <w:ind w:left="360"/>
        <w:jc w:val="both"/>
        <w:rPr>
          <w:rFonts w:asciiTheme="minorHAnsi" w:hAnsiTheme="minorHAnsi" w:cstheme="minorHAnsi"/>
          <w:b/>
          <w:sz w:val="20"/>
          <w:szCs w:val="20"/>
        </w:rPr>
      </w:pPr>
    </w:p>
    <w:p w14:paraId="59D845AB" w14:textId="77777777" w:rsidR="00C475B5" w:rsidRPr="006B66CC" w:rsidRDefault="00C475B5" w:rsidP="00EA18F1">
      <w:pPr>
        <w:pStyle w:val="Prrafodelista"/>
        <w:numPr>
          <w:ilvl w:val="1"/>
          <w:numId w:val="30"/>
        </w:numPr>
        <w:jc w:val="both"/>
        <w:rPr>
          <w:rFonts w:asciiTheme="minorHAnsi" w:hAnsiTheme="minorHAnsi" w:cstheme="minorHAnsi"/>
          <w:i/>
          <w:sz w:val="20"/>
          <w:szCs w:val="20"/>
          <w:u w:val="single"/>
        </w:rPr>
      </w:pPr>
      <w:r w:rsidRPr="006B66CC">
        <w:rPr>
          <w:rFonts w:asciiTheme="minorHAnsi" w:hAnsiTheme="minorHAnsi" w:cstheme="minorHAnsi"/>
          <w:b/>
          <w:sz w:val="20"/>
          <w:szCs w:val="20"/>
        </w:rPr>
        <w:t>Resumen general de créditos del plan de estudios de posgrado:</w:t>
      </w:r>
    </w:p>
    <w:p w14:paraId="58F5960D" w14:textId="77777777" w:rsidR="00C475B5" w:rsidRPr="006B66CC" w:rsidRDefault="00C475B5" w:rsidP="00EA18F1">
      <w:pPr>
        <w:ind w:left="360"/>
        <w:jc w:val="both"/>
        <w:rPr>
          <w:rFonts w:asciiTheme="minorHAnsi" w:hAnsiTheme="minorHAnsi" w:cstheme="minorHAnsi"/>
          <w:b/>
          <w:sz w:val="20"/>
          <w:szCs w:val="20"/>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1762"/>
        <w:gridCol w:w="2101"/>
        <w:gridCol w:w="1161"/>
        <w:gridCol w:w="940"/>
        <w:gridCol w:w="1650"/>
      </w:tblGrid>
      <w:tr w:rsidR="006D1AF7" w:rsidRPr="006B66CC" w14:paraId="41EF372F" w14:textId="77777777" w:rsidTr="00C40996">
        <w:trPr>
          <w:trHeight w:val="475"/>
          <w:jc w:val="center"/>
        </w:trPr>
        <w:tc>
          <w:tcPr>
            <w:tcW w:w="1569" w:type="dxa"/>
            <w:shd w:val="clear" w:color="auto" w:fill="auto"/>
            <w:noWrap/>
            <w:vAlign w:val="bottom"/>
            <w:hideMark/>
          </w:tcPr>
          <w:p w14:paraId="608A54E6" w14:textId="77777777" w:rsidR="006D1AF7" w:rsidRPr="006B66CC" w:rsidRDefault="006D1AF7" w:rsidP="00E65825">
            <w:pPr>
              <w:jc w:val="center"/>
              <w:rPr>
                <w:rFonts w:asciiTheme="minorHAnsi" w:hAnsiTheme="minorHAnsi" w:cstheme="minorHAnsi"/>
                <w:color w:val="000000"/>
                <w:sz w:val="20"/>
                <w:szCs w:val="20"/>
              </w:rPr>
            </w:pPr>
          </w:p>
        </w:tc>
        <w:tc>
          <w:tcPr>
            <w:tcW w:w="1762" w:type="dxa"/>
            <w:shd w:val="clear" w:color="auto" w:fill="auto"/>
            <w:noWrap/>
            <w:vAlign w:val="bottom"/>
            <w:hideMark/>
          </w:tcPr>
          <w:p w14:paraId="35E7F623" w14:textId="77777777" w:rsidR="006D1AF7" w:rsidRPr="006B66CC" w:rsidRDefault="006D1AF7"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Actividades académicas</w:t>
            </w:r>
          </w:p>
        </w:tc>
        <w:tc>
          <w:tcPr>
            <w:tcW w:w="2101" w:type="dxa"/>
          </w:tcPr>
          <w:p w14:paraId="72A3CBAE" w14:textId="77777777" w:rsidR="006D1AF7" w:rsidRPr="006B66CC" w:rsidRDefault="006D1AF7"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 xml:space="preserve">Asignaturas elegibles </w:t>
            </w:r>
          </w:p>
          <w:p w14:paraId="6E03D874" w14:textId="27BC153E" w:rsidR="006D1AF7" w:rsidRPr="006B66CC" w:rsidRDefault="006D1AF7"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Obligatorias</w:t>
            </w:r>
          </w:p>
        </w:tc>
        <w:tc>
          <w:tcPr>
            <w:tcW w:w="2101" w:type="dxa"/>
            <w:gridSpan w:val="2"/>
            <w:shd w:val="clear" w:color="auto" w:fill="auto"/>
            <w:noWrap/>
            <w:vAlign w:val="bottom"/>
            <w:hideMark/>
          </w:tcPr>
          <w:p w14:paraId="7F6447D0" w14:textId="77777777" w:rsidR="006D1AF7" w:rsidRPr="006B66CC" w:rsidRDefault="006D1AF7"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Elegibles</w:t>
            </w:r>
          </w:p>
          <w:p w14:paraId="1EDA7CDA" w14:textId="3911D57E" w:rsidR="006D1AF7" w:rsidRPr="006B66CC" w:rsidRDefault="006D1AF7" w:rsidP="00E65825">
            <w:pPr>
              <w:jc w:val="center"/>
              <w:rPr>
                <w:rFonts w:asciiTheme="minorHAnsi" w:hAnsiTheme="minorHAnsi" w:cstheme="minorHAnsi"/>
                <w:color w:val="000000"/>
                <w:sz w:val="20"/>
                <w:szCs w:val="20"/>
              </w:rPr>
            </w:pPr>
          </w:p>
        </w:tc>
        <w:tc>
          <w:tcPr>
            <w:tcW w:w="1650" w:type="dxa"/>
            <w:shd w:val="clear" w:color="auto" w:fill="auto"/>
            <w:vAlign w:val="bottom"/>
            <w:hideMark/>
          </w:tcPr>
          <w:p w14:paraId="3EF46C65" w14:textId="77777777" w:rsidR="006D1AF7" w:rsidRPr="006B66CC" w:rsidRDefault="006D1AF7" w:rsidP="00E65825">
            <w:pPr>
              <w:jc w:val="center"/>
              <w:rPr>
                <w:rFonts w:asciiTheme="minorHAnsi" w:hAnsiTheme="minorHAnsi" w:cstheme="minorHAnsi"/>
                <w:color w:val="000000"/>
                <w:sz w:val="20"/>
                <w:szCs w:val="20"/>
              </w:rPr>
            </w:pPr>
            <w:r w:rsidRPr="006B66CC">
              <w:rPr>
                <w:rFonts w:asciiTheme="minorHAnsi" w:hAnsiTheme="minorHAnsi" w:cstheme="minorHAnsi"/>
                <w:color w:val="000000"/>
                <w:sz w:val="20"/>
                <w:szCs w:val="20"/>
              </w:rPr>
              <w:t>Total</w:t>
            </w:r>
          </w:p>
        </w:tc>
      </w:tr>
      <w:tr w:rsidR="006D1AF7" w:rsidRPr="006B66CC" w14:paraId="03C1FBB7" w14:textId="77777777" w:rsidTr="00C40996">
        <w:trPr>
          <w:trHeight w:val="20"/>
          <w:jc w:val="center"/>
        </w:trPr>
        <w:tc>
          <w:tcPr>
            <w:tcW w:w="1569" w:type="dxa"/>
            <w:vAlign w:val="center"/>
          </w:tcPr>
          <w:p w14:paraId="59E7A005" w14:textId="7485DF25" w:rsidR="006D1AF7" w:rsidRPr="006B66CC" w:rsidRDefault="00A21990" w:rsidP="00E6582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Créditos </w:t>
            </w:r>
            <w:r w:rsidR="006D1AF7" w:rsidRPr="006B66CC">
              <w:rPr>
                <w:rFonts w:asciiTheme="minorHAnsi" w:hAnsiTheme="minorHAnsi" w:cstheme="minorHAnsi"/>
                <w:color w:val="000000"/>
                <w:sz w:val="20"/>
                <w:szCs w:val="20"/>
              </w:rPr>
              <w:t>Exigidos</w:t>
            </w:r>
            <w:r>
              <w:rPr>
                <w:rFonts w:asciiTheme="minorHAnsi" w:hAnsiTheme="minorHAnsi" w:cstheme="minorHAnsi"/>
                <w:color w:val="000000"/>
                <w:sz w:val="20"/>
                <w:szCs w:val="20"/>
              </w:rPr>
              <w:t xml:space="preserve"> </w:t>
            </w:r>
            <w:r w:rsidRPr="006B66CC">
              <w:rPr>
                <w:rFonts w:asciiTheme="minorHAnsi" w:hAnsiTheme="minorHAnsi" w:cstheme="minorHAnsi"/>
                <w:color w:val="000000"/>
                <w:sz w:val="20"/>
                <w:szCs w:val="20"/>
              </w:rPr>
              <w:t>del plan de estudios</w:t>
            </w:r>
            <w:r>
              <w:rPr>
                <w:rFonts w:asciiTheme="minorHAnsi" w:hAnsiTheme="minorHAnsi" w:cstheme="minorHAnsi"/>
                <w:color w:val="000000"/>
                <w:sz w:val="20"/>
                <w:szCs w:val="20"/>
              </w:rPr>
              <w:t xml:space="preserve"> </w:t>
            </w:r>
          </w:p>
        </w:tc>
        <w:tc>
          <w:tcPr>
            <w:tcW w:w="1762" w:type="dxa"/>
            <w:shd w:val="clear" w:color="auto" w:fill="auto"/>
            <w:noWrap/>
            <w:vAlign w:val="bottom"/>
          </w:tcPr>
          <w:p w14:paraId="25F2C978" w14:textId="77777777" w:rsidR="006D1AF7" w:rsidRPr="006B66CC" w:rsidRDefault="006D1AF7" w:rsidP="00E65825">
            <w:pPr>
              <w:jc w:val="center"/>
              <w:rPr>
                <w:rFonts w:asciiTheme="minorHAnsi" w:hAnsiTheme="minorHAnsi" w:cstheme="minorHAnsi"/>
                <w:color w:val="000000"/>
                <w:sz w:val="20"/>
                <w:szCs w:val="20"/>
              </w:rPr>
            </w:pPr>
          </w:p>
        </w:tc>
        <w:tc>
          <w:tcPr>
            <w:tcW w:w="2101" w:type="dxa"/>
          </w:tcPr>
          <w:p w14:paraId="1082B662" w14:textId="77777777" w:rsidR="006D1AF7" w:rsidRPr="006B66CC" w:rsidRDefault="006D1AF7" w:rsidP="00E65825">
            <w:pPr>
              <w:jc w:val="center"/>
              <w:rPr>
                <w:rFonts w:asciiTheme="minorHAnsi" w:hAnsiTheme="minorHAnsi" w:cstheme="minorHAnsi"/>
                <w:color w:val="000000"/>
                <w:sz w:val="20"/>
                <w:szCs w:val="20"/>
              </w:rPr>
            </w:pPr>
          </w:p>
        </w:tc>
        <w:tc>
          <w:tcPr>
            <w:tcW w:w="1161" w:type="dxa"/>
            <w:shd w:val="clear" w:color="auto" w:fill="auto"/>
            <w:noWrap/>
            <w:vAlign w:val="bottom"/>
          </w:tcPr>
          <w:p w14:paraId="6E27B86A" w14:textId="59F1136A" w:rsidR="006D1AF7" w:rsidRPr="006B66CC" w:rsidRDefault="006D1AF7" w:rsidP="00E65825">
            <w:pPr>
              <w:jc w:val="center"/>
              <w:rPr>
                <w:rFonts w:asciiTheme="minorHAnsi" w:hAnsiTheme="minorHAnsi" w:cstheme="minorHAnsi"/>
                <w:color w:val="000000"/>
                <w:sz w:val="20"/>
                <w:szCs w:val="20"/>
              </w:rPr>
            </w:pPr>
          </w:p>
        </w:tc>
        <w:tc>
          <w:tcPr>
            <w:tcW w:w="940" w:type="dxa"/>
            <w:shd w:val="clear" w:color="auto" w:fill="auto"/>
            <w:noWrap/>
            <w:vAlign w:val="bottom"/>
          </w:tcPr>
          <w:p w14:paraId="04DAA0B7" w14:textId="77777777" w:rsidR="006D1AF7" w:rsidRPr="006B66CC" w:rsidRDefault="006D1AF7" w:rsidP="00E65825">
            <w:pPr>
              <w:jc w:val="center"/>
              <w:rPr>
                <w:rFonts w:asciiTheme="minorHAnsi" w:hAnsiTheme="minorHAnsi" w:cstheme="minorHAnsi"/>
                <w:color w:val="000000"/>
                <w:sz w:val="20"/>
                <w:szCs w:val="20"/>
              </w:rPr>
            </w:pPr>
          </w:p>
        </w:tc>
        <w:tc>
          <w:tcPr>
            <w:tcW w:w="1650" w:type="dxa"/>
            <w:vAlign w:val="center"/>
          </w:tcPr>
          <w:p w14:paraId="525436AA" w14:textId="77777777" w:rsidR="006D1AF7" w:rsidRPr="006B66CC" w:rsidRDefault="006D1AF7" w:rsidP="00E65825">
            <w:pPr>
              <w:rPr>
                <w:rFonts w:asciiTheme="minorHAnsi" w:hAnsiTheme="minorHAnsi" w:cstheme="minorHAnsi"/>
                <w:color w:val="000000"/>
                <w:sz w:val="20"/>
                <w:szCs w:val="20"/>
              </w:rPr>
            </w:pPr>
          </w:p>
        </w:tc>
      </w:tr>
      <w:tr w:rsidR="006D1AF7" w:rsidRPr="006B66CC" w14:paraId="768404C7" w14:textId="77777777" w:rsidTr="00C40996">
        <w:trPr>
          <w:trHeight w:val="20"/>
          <w:jc w:val="center"/>
        </w:trPr>
        <w:tc>
          <w:tcPr>
            <w:tcW w:w="1569" w:type="dxa"/>
            <w:vAlign w:val="center"/>
          </w:tcPr>
          <w:p w14:paraId="43E25ACC" w14:textId="770269DF" w:rsidR="006D1AF7" w:rsidRPr="006B66CC" w:rsidRDefault="00A21990" w:rsidP="00E65825">
            <w:pPr>
              <w:rPr>
                <w:rFonts w:asciiTheme="minorHAnsi" w:hAnsiTheme="minorHAnsi" w:cstheme="minorHAnsi"/>
                <w:color w:val="000000"/>
                <w:sz w:val="20"/>
                <w:szCs w:val="20"/>
              </w:rPr>
            </w:pPr>
            <w:r>
              <w:rPr>
                <w:rFonts w:asciiTheme="minorHAnsi" w:hAnsiTheme="minorHAnsi" w:cstheme="minorHAnsi"/>
                <w:color w:val="000000"/>
                <w:sz w:val="20"/>
                <w:szCs w:val="20"/>
              </w:rPr>
              <w:t>Créditos a</w:t>
            </w:r>
            <w:r w:rsidR="006D1AF7" w:rsidRPr="006B66CC">
              <w:rPr>
                <w:rFonts w:asciiTheme="minorHAnsi" w:hAnsiTheme="minorHAnsi" w:cstheme="minorHAnsi"/>
                <w:color w:val="000000"/>
                <w:sz w:val="20"/>
                <w:szCs w:val="20"/>
              </w:rPr>
              <w:t>probados del plan de estudios</w:t>
            </w:r>
          </w:p>
        </w:tc>
        <w:tc>
          <w:tcPr>
            <w:tcW w:w="1762" w:type="dxa"/>
            <w:shd w:val="clear" w:color="auto" w:fill="auto"/>
            <w:noWrap/>
            <w:vAlign w:val="bottom"/>
          </w:tcPr>
          <w:p w14:paraId="5DC20A3E" w14:textId="77777777" w:rsidR="006D1AF7" w:rsidRPr="006B66CC" w:rsidRDefault="006D1AF7" w:rsidP="00E65825">
            <w:pPr>
              <w:jc w:val="center"/>
              <w:rPr>
                <w:rFonts w:asciiTheme="minorHAnsi" w:hAnsiTheme="minorHAnsi" w:cstheme="minorHAnsi"/>
                <w:color w:val="000000"/>
                <w:sz w:val="20"/>
                <w:szCs w:val="20"/>
              </w:rPr>
            </w:pPr>
          </w:p>
        </w:tc>
        <w:tc>
          <w:tcPr>
            <w:tcW w:w="2101" w:type="dxa"/>
          </w:tcPr>
          <w:p w14:paraId="454392FB" w14:textId="77777777" w:rsidR="006D1AF7" w:rsidRPr="006B66CC" w:rsidRDefault="006D1AF7" w:rsidP="00E65825">
            <w:pPr>
              <w:jc w:val="center"/>
              <w:rPr>
                <w:rFonts w:asciiTheme="minorHAnsi" w:hAnsiTheme="minorHAnsi" w:cstheme="minorHAnsi"/>
                <w:color w:val="000000"/>
                <w:sz w:val="20"/>
                <w:szCs w:val="20"/>
              </w:rPr>
            </w:pPr>
          </w:p>
        </w:tc>
        <w:tc>
          <w:tcPr>
            <w:tcW w:w="1161" w:type="dxa"/>
            <w:shd w:val="clear" w:color="auto" w:fill="auto"/>
            <w:noWrap/>
            <w:vAlign w:val="bottom"/>
          </w:tcPr>
          <w:p w14:paraId="780FC6F5" w14:textId="019B7E29" w:rsidR="006D1AF7" w:rsidRPr="006B66CC" w:rsidRDefault="006D1AF7" w:rsidP="00E65825">
            <w:pPr>
              <w:jc w:val="center"/>
              <w:rPr>
                <w:rFonts w:asciiTheme="minorHAnsi" w:hAnsiTheme="minorHAnsi" w:cstheme="minorHAnsi"/>
                <w:color w:val="000000"/>
                <w:sz w:val="20"/>
                <w:szCs w:val="20"/>
              </w:rPr>
            </w:pPr>
          </w:p>
        </w:tc>
        <w:tc>
          <w:tcPr>
            <w:tcW w:w="940" w:type="dxa"/>
            <w:shd w:val="clear" w:color="auto" w:fill="auto"/>
            <w:noWrap/>
            <w:vAlign w:val="bottom"/>
          </w:tcPr>
          <w:p w14:paraId="1050AE6D" w14:textId="77777777" w:rsidR="006D1AF7" w:rsidRPr="006B66CC" w:rsidRDefault="006D1AF7" w:rsidP="00E65825">
            <w:pPr>
              <w:jc w:val="center"/>
              <w:rPr>
                <w:rFonts w:asciiTheme="minorHAnsi" w:hAnsiTheme="minorHAnsi" w:cstheme="minorHAnsi"/>
                <w:color w:val="000000"/>
                <w:sz w:val="20"/>
                <w:szCs w:val="20"/>
              </w:rPr>
            </w:pPr>
          </w:p>
        </w:tc>
        <w:tc>
          <w:tcPr>
            <w:tcW w:w="1650" w:type="dxa"/>
            <w:vAlign w:val="center"/>
          </w:tcPr>
          <w:p w14:paraId="0240442C" w14:textId="77777777" w:rsidR="006D1AF7" w:rsidRPr="006B66CC" w:rsidRDefault="006D1AF7" w:rsidP="00E65825">
            <w:pPr>
              <w:rPr>
                <w:rFonts w:asciiTheme="minorHAnsi" w:hAnsiTheme="minorHAnsi" w:cstheme="minorHAnsi"/>
                <w:color w:val="000000"/>
                <w:sz w:val="20"/>
                <w:szCs w:val="20"/>
              </w:rPr>
            </w:pPr>
          </w:p>
        </w:tc>
      </w:tr>
      <w:tr w:rsidR="006D1AF7" w:rsidRPr="006B66CC" w14:paraId="54386C04" w14:textId="77777777" w:rsidTr="00C40996">
        <w:trPr>
          <w:trHeight w:val="20"/>
          <w:jc w:val="center"/>
        </w:trPr>
        <w:tc>
          <w:tcPr>
            <w:tcW w:w="1569" w:type="dxa"/>
            <w:vAlign w:val="center"/>
          </w:tcPr>
          <w:p w14:paraId="41B83A5C" w14:textId="6509A446" w:rsidR="006D1AF7" w:rsidRPr="006B66CC" w:rsidRDefault="00A21990" w:rsidP="00E65825">
            <w:pPr>
              <w:rPr>
                <w:rFonts w:asciiTheme="minorHAnsi" w:hAnsiTheme="minorHAnsi" w:cstheme="minorHAnsi"/>
                <w:color w:val="000000"/>
                <w:sz w:val="20"/>
                <w:szCs w:val="20"/>
              </w:rPr>
            </w:pPr>
            <w:r>
              <w:rPr>
                <w:rFonts w:asciiTheme="minorHAnsi" w:hAnsiTheme="minorHAnsi" w:cstheme="minorHAnsi"/>
                <w:color w:val="000000"/>
                <w:sz w:val="20"/>
                <w:szCs w:val="20"/>
              </w:rPr>
              <w:t>Créditos p</w:t>
            </w:r>
            <w:r w:rsidR="006D1AF7" w:rsidRPr="006B66CC">
              <w:rPr>
                <w:rFonts w:asciiTheme="minorHAnsi" w:hAnsiTheme="minorHAnsi" w:cstheme="minorHAnsi"/>
                <w:color w:val="000000"/>
                <w:sz w:val="20"/>
                <w:szCs w:val="20"/>
              </w:rPr>
              <w:t>endientes por aprobar</w:t>
            </w:r>
            <w:r>
              <w:rPr>
                <w:rFonts w:asciiTheme="minorHAnsi" w:hAnsiTheme="minorHAnsi" w:cstheme="minorHAnsi"/>
                <w:color w:val="000000"/>
                <w:sz w:val="20"/>
                <w:szCs w:val="20"/>
              </w:rPr>
              <w:t xml:space="preserve"> </w:t>
            </w:r>
            <w:r w:rsidRPr="006B66CC">
              <w:rPr>
                <w:rFonts w:asciiTheme="minorHAnsi" w:hAnsiTheme="minorHAnsi" w:cstheme="minorHAnsi"/>
                <w:color w:val="000000"/>
                <w:sz w:val="20"/>
                <w:szCs w:val="20"/>
              </w:rPr>
              <w:t>del plan de estudios</w:t>
            </w:r>
          </w:p>
        </w:tc>
        <w:tc>
          <w:tcPr>
            <w:tcW w:w="1762" w:type="dxa"/>
            <w:shd w:val="clear" w:color="auto" w:fill="auto"/>
            <w:noWrap/>
            <w:vAlign w:val="bottom"/>
          </w:tcPr>
          <w:p w14:paraId="53A3B3C3" w14:textId="77777777" w:rsidR="006D1AF7" w:rsidRPr="006B66CC" w:rsidRDefault="006D1AF7" w:rsidP="00E65825">
            <w:pPr>
              <w:jc w:val="center"/>
              <w:rPr>
                <w:rFonts w:asciiTheme="minorHAnsi" w:hAnsiTheme="minorHAnsi" w:cstheme="minorHAnsi"/>
                <w:color w:val="000000"/>
                <w:sz w:val="20"/>
                <w:szCs w:val="20"/>
              </w:rPr>
            </w:pPr>
          </w:p>
        </w:tc>
        <w:tc>
          <w:tcPr>
            <w:tcW w:w="2101" w:type="dxa"/>
          </w:tcPr>
          <w:p w14:paraId="2DEA348C" w14:textId="77777777" w:rsidR="006D1AF7" w:rsidRPr="006B66CC" w:rsidRDefault="006D1AF7" w:rsidP="00E65825">
            <w:pPr>
              <w:jc w:val="center"/>
              <w:rPr>
                <w:rFonts w:asciiTheme="minorHAnsi" w:hAnsiTheme="minorHAnsi" w:cstheme="minorHAnsi"/>
                <w:color w:val="000000"/>
                <w:sz w:val="20"/>
                <w:szCs w:val="20"/>
              </w:rPr>
            </w:pPr>
          </w:p>
        </w:tc>
        <w:tc>
          <w:tcPr>
            <w:tcW w:w="1161" w:type="dxa"/>
            <w:shd w:val="clear" w:color="auto" w:fill="auto"/>
            <w:noWrap/>
            <w:vAlign w:val="bottom"/>
          </w:tcPr>
          <w:p w14:paraId="4A341F99" w14:textId="4C6A87D8" w:rsidR="006D1AF7" w:rsidRPr="006B66CC" w:rsidRDefault="006D1AF7" w:rsidP="00E65825">
            <w:pPr>
              <w:jc w:val="center"/>
              <w:rPr>
                <w:rFonts w:asciiTheme="minorHAnsi" w:hAnsiTheme="minorHAnsi" w:cstheme="minorHAnsi"/>
                <w:color w:val="000000"/>
                <w:sz w:val="20"/>
                <w:szCs w:val="20"/>
              </w:rPr>
            </w:pPr>
          </w:p>
        </w:tc>
        <w:tc>
          <w:tcPr>
            <w:tcW w:w="940" w:type="dxa"/>
            <w:shd w:val="clear" w:color="auto" w:fill="auto"/>
            <w:noWrap/>
            <w:vAlign w:val="bottom"/>
          </w:tcPr>
          <w:p w14:paraId="4CAD0FAA" w14:textId="77777777" w:rsidR="006D1AF7" w:rsidRPr="006B66CC" w:rsidRDefault="006D1AF7" w:rsidP="00E65825">
            <w:pPr>
              <w:jc w:val="center"/>
              <w:rPr>
                <w:rFonts w:asciiTheme="minorHAnsi" w:hAnsiTheme="minorHAnsi" w:cstheme="minorHAnsi"/>
                <w:color w:val="000000"/>
                <w:sz w:val="20"/>
                <w:szCs w:val="20"/>
              </w:rPr>
            </w:pPr>
          </w:p>
        </w:tc>
        <w:tc>
          <w:tcPr>
            <w:tcW w:w="1650" w:type="dxa"/>
            <w:vAlign w:val="center"/>
          </w:tcPr>
          <w:p w14:paraId="263ED9DB" w14:textId="77777777" w:rsidR="006D1AF7" w:rsidRPr="006B66CC" w:rsidRDefault="006D1AF7" w:rsidP="00E65825">
            <w:pPr>
              <w:rPr>
                <w:rFonts w:asciiTheme="minorHAnsi" w:hAnsiTheme="minorHAnsi" w:cstheme="minorHAnsi"/>
                <w:color w:val="000000"/>
                <w:sz w:val="20"/>
                <w:szCs w:val="20"/>
              </w:rPr>
            </w:pPr>
          </w:p>
        </w:tc>
      </w:tr>
    </w:tbl>
    <w:p w14:paraId="1394BDE8" w14:textId="77777777" w:rsidR="00C475B5" w:rsidRPr="006B66CC" w:rsidRDefault="00C475B5" w:rsidP="00C475B5">
      <w:pPr>
        <w:ind w:left="360"/>
        <w:rPr>
          <w:rFonts w:asciiTheme="minorHAnsi" w:hAnsiTheme="minorHAnsi" w:cstheme="minorHAnsi"/>
          <w:b/>
          <w:sz w:val="20"/>
          <w:szCs w:val="20"/>
        </w:rPr>
      </w:pPr>
    </w:p>
    <w:p w14:paraId="4C4628B3" w14:textId="77777777" w:rsidR="00C475B5" w:rsidRPr="006B66CC" w:rsidRDefault="00C475B5" w:rsidP="00C475B5">
      <w:pPr>
        <w:ind w:left="360"/>
        <w:rPr>
          <w:rFonts w:asciiTheme="minorHAnsi" w:hAnsiTheme="minorHAnsi" w:cstheme="minorHAnsi"/>
          <w:b/>
          <w:sz w:val="20"/>
          <w:szCs w:val="20"/>
        </w:rPr>
      </w:pPr>
    </w:p>
    <w:tbl>
      <w:tblPr>
        <w:tblStyle w:val="Tablaconcuadrcula"/>
        <w:tblW w:w="9372" w:type="dxa"/>
        <w:jc w:val="center"/>
        <w:tblLook w:val="04A0" w:firstRow="1" w:lastRow="0" w:firstColumn="1" w:lastColumn="0" w:noHBand="0" w:noVBand="1"/>
      </w:tblPr>
      <w:tblGrid>
        <w:gridCol w:w="5591"/>
        <w:gridCol w:w="1226"/>
        <w:gridCol w:w="589"/>
        <w:gridCol w:w="1272"/>
        <w:gridCol w:w="694"/>
      </w:tblGrid>
      <w:tr w:rsidR="00C475B5" w:rsidRPr="006B66CC" w14:paraId="2CAB6B91" w14:textId="77777777" w:rsidTr="00E65825">
        <w:trPr>
          <w:jc w:val="center"/>
        </w:trPr>
        <w:tc>
          <w:tcPr>
            <w:tcW w:w="5665" w:type="dxa"/>
            <w:vAlign w:val="center"/>
          </w:tcPr>
          <w:p w14:paraId="3A943671" w14:textId="0F2E360E" w:rsidR="00C475B5" w:rsidRPr="006B66CC" w:rsidRDefault="00C475B5" w:rsidP="00E65825">
            <w:pPr>
              <w:rPr>
                <w:rFonts w:asciiTheme="minorHAnsi" w:hAnsiTheme="minorHAnsi" w:cstheme="minorHAnsi"/>
                <w:sz w:val="20"/>
                <w:szCs w:val="20"/>
              </w:rPr>
            </w:pPr>
            <w:r w:rsidRPr="006B66CC">
              <w:rPr>
                <w:rFonts w:asciiTheme="minorHAnsi" w:hAnsiTheme="minorHAnsi" w:cstheme="minorHAnsi"/>
                <w:sz w:val="20"/>
                <w:szCs w:val="20"/>
              </w:rPr>
              <w:t>El Comité Asesor</w:t>
            </w:r>
            <w:r w:rsidR="00426044" w:rsidRPr="006B66CC">
              <w:rPr>
                <w:rFonts w:asciiTheme="minorHAnsi" w:hAnsiTheme="minorHAnsi" w:cstheme="minorHAnsi"/>
                <w:sz w:val="20"/>
                <w:szCs w:val="20"/>
              </w:rPr>
              <w:t xml:space="preserve"> de </w:t>
            </w:r>
            <w:r w:rsidR="00426044">
              <w:rPr>
                <w:rFonts w:asciiTheme="minorHAnsi" w:hAnsiTheme="minorHAnsi" w:cstheme="minorHAnsi"/>
                <w:sz w:val="20"/>
                <w:szCs w:val="20"/>
              </w:rPr>
              <w:t xml:space="preserve">____, o quien haga sus veces, en las Sedes de Presencia Nacional, </w:t>
            </w:r>
            <w:r w:rsidRPr="006B66CC">
              <w:rPr>
                <w:rFonts w:asciiTheme="minorHAnsi" w:hAnsiTheme="minorHAnsi" w:cstheme="minorHAnsi"/>
                <w:sz w:val="20"/>
                <w:szCs w:val="20"/>
              </w:rPr>
              <w:t xml:space="preserve">en sesión del día </w:t>
            </w:r>
            <w:r w:rsidR="00426044">
              <w:rPr>
                <w:rFonts w:asciiTheme="minorHAnsi" w:hAnsiTheme="minorHAnsi" w:cstheme="minorHAnsi"/>
                <w:sz w:val="20"/>
                <w:szCs w:val="20"/>
              </w:rPr>
              <w:t>__</w:t>
            </w:r>
            <w:r w:rsidRPr="006B66CC">
              <w:rPr>
                <w:rFonts w:asciiTheme="minorHAnsi" w:hAnsiTheme="minorHAnsi" w:cstheme="minorHAnsi"/>
                <w:sz w:val="20"/>
                <w:szCs w:val="20"/>
              </w:rPr>
              <w:t xml:space="preserve"> de </w:t>
            </w:r>
            <w:r w:rsidR="00426044">
              <w:rPr>
                <w:rFonts w:asciiTheme="minorHAnsi" w:hAnsiTheme="minorHAnsi" w:cstheme="minorHAnsi"/>
                <w:sz w:val="20"/>
                <w:szCs w:val="20"/>
              </w:rPr>
              <w:t>____</w:t>
            </w:r>
            <w:r w:rsidRPr="006B66CC">
              <w:rPr>
                <w:rFonts w:asciiTheme="minorHAnsi" w:hAnsiTheme="minorHAnsi" w:cstheme="minorHAnsi"/>
                <w:sz w:val="20"/>
                <w:szCs w:val="20"/>
              </w:rPr>
              <w:t>de 20</w:t>
            </w:r>
            <w:r w:rsidR="00426044">
              <w:rPr>
                <w:rFonts w:asciiTheme="minorHAnsi" w:hAnsiTheme="minorHAnsi" w:cstheme="minorHAnsi"/>
                <w:sz w:val="20"/>
                <w:szCs w:val="20"/>
              </w:rPr>
              <w:t>__</w:t>
            </w:r>
            <w:r w:rsidRPr="006B66CC">
              <w:rPr>
                <w:rFonts w:asciiTheme="minorHAnsi" w:hAnsiTheme="minorHAnsi" w:cstheme="minorHAnsi"/>
                <w:sz w:val="20"/>
                <w:szCs w:val="20"/>
              </w:rPr>
              <w:t xml:space="preserve">, Acta </w:t>
            </w:r>
            <w:r w:rsidR="00426044">
              <w:rPr>
                <w:rFonts w:asciiTheme="minorHAnsi" w:hAnsiTheme="minorHAnsi" w:cstheme="minorHAnsi"/>
                <w:sz w:val="20"/>
                <w:szCs w:val="20"/>
              </w:rPr>
              <w:t>___</w:t>
            </w:r>
          </w:p>
        </w:tc>
        <w:tc>
          <w:tcPr>
            <w:tcW w:w="1137" w:type="dxa"/>
            <w:vAlign w:val="center"/>
          </w:tcPr>
          <w:p w14:paraId="62F9579A" w14:textId="77777777" w:rsidR="00C475B5" w:rsidRPr="006B66CC" w:rsidRDefault="00C475B5" w:rsidP="00E65825">
            <w:pPr>
              <w:rPr>
                <w:rFonts w:asciiTheme="minorHAnsi" w:hAnsiTheme="minorHAnsi" w:cstheme="minorHAnsi"/>
                <w:sz w:val="20"/>
                <w:szCs w:val="20"/>
              </w:rPr>
            </w:pPr>
            <w:r w:rsidRPr="006B66CC">
              <w:rPr>
                <w:rFonts w:asciiTheme="minorHAnsi" w:hAnsiTheme="minorHAnsi" w:cstheme="minorHAnsi"/>
                <w:sz w:val="20"/>
                <w:szCs w:val="20"/>
              </w:rPr>
              <w:t>Recomienda</w:t>
            </w:r>
          </w:p>
        </w:tc>
        <w:tc>
          <w:tcPr>
            <w:tcW w:w="595" w:type="dxa"/>
            <w:vAlign w:val="center"/>
          </w:tcPr>
          <w:p w14:paraId="12A2A4E3" w14:textId="77777777" w:rsidR="00C475B5" w:rsidRPr="006B66CC" w:rsidRDefault="00C475B5" w:rsidP="00E65825">
            <w:pPr>
              <w:rPr>
                <w:rFonts w:asciiTheme="minorHAnsi" w:hAnsiTheme="minorHAnsi" w:cstheme="minorHAnsi"/>
                <w:sz w:val="20"/>
                <w:szCs w:val="20"/>
              </w:rPr>
            </w:pPr>
          </w:p>
        </w:tc>
        <w:tc>
          <w:tcPr>
            <w:tcW w:w="1273" w:type="dxa"/>
            <w:vAlign w:val="center"/>
          </w:tcPr>
          <w:p w14:paraId="049C4833" w14:textId="77777777" w:rsidR="00C475B5" w:rsidRPr="006B66CC" w:rsidRDefault="00C475B5" w:rsidP="00E65825">
            <w:pPr>
              <w:rPr>
                <w:rFonts w:asciiTheme="minorHAnsi" w:hAnsiTheme="minorHAnsi" w:cstheme="minorHAnsi"/>
                <w:sz w:val="20"/>
                <w:szCs w:val="20"/>
              </w:rPr>
            </w:pPr>
            <w:r w:rsidRPr="006B66CC">
              <w:rPr>
                <w:rFonts w:asciiTheme="minorHAnsi" w:hAnsiTheme="minorHAnsi" w:cstheme="minorHAnsi"/>
                <w:sz w:val="20"/>
                <w:szCs w:val="20"/>
              </w:rPr>
              <w:t>No recomienda</w:t>
            </w:r>
          </w:p>
        </w:tc>
        <w:tc>
          <w:tcPr>
            <w:tcW w:w="702" w:type="dxa"/>
            <w:vAlign w:val="center"/>
          </w:tcPr>
          <w:p w14:paraId="7A8A74B0" w14:textId="77777777" w:rsidR="00C475B5" w:rsidRPr="006B66CC" w:rsidRDefault="00C475B5" w:rsidP="00E65825">
            <w:pPr>
              <w:rPr>
                <w:rFonts w:asciiTheme="minorHAnsi" w:hAnsiTheme="minorHAnsi" w:cstheme="minorHAnsi"/>
                <w:sz w:val="20"/>
                <w:szCs w:val="20"/>
              </w:rPr>
            </w:pPr>
          </w:p>
        </w:tc>
      </w:tr>
    </w:tbl>
    <w:p w14:paraId="474A553E" w14:textId="77777777" w:rsidR="00C475B5" w:rsidRPr="006B66CC" w:rsidRDefault="00C475B5" w:rsidP="00C475B5">
      <w:pPr>
        <w:jc w:val="both"/>
        <w:rPr>
          <w:rFonts w:asciiTheme="minorHAnsi" w:hAnsiTheme="minorHAnsi" w:cstheme="minorHAnsi"/>
          <w:b/>
          <w:sz w:val="20"/>
          <w:szCs w:val="20"/>
        </w:rPr>
      </w:pPr>
    </w:p>
    <w:p w14:paraId="6AD57209" w14:textId="48217118" w:rsidR="003E7394" w:rsidRPr="00426044" w:rsidRDefault="00C475B5" w:rsidP="003E7394">
      <w:pPr>
        <w:jc w:val="both"/>
        <w:rPr>
          <w:rFonts w:asciiTheme="minorHAnsi" w:hAnsiTheme="minorHAnsi" w:cstheme="minorHAnsi"/>
          <w:b/>
          <w:sz w:val="20"/>
          <w:szCs w:val="20"/>
        </w:rPr>
      </w:pPr>
      <w:r w:rsidRPr="006B66CC">
        <w:rPr>
          <w:rFonts w:asciiTheme="minorHAnsi" w:hAnsiTheme="minorHAnsi" w:cstheme="minorHAnsi"/>
          <w:b/>
          <w:sz w:val="20"/>
          <w:szCs w:val="20"/>
        </w:rPr>
        <w:t xml:space="preserve">Nota: </w:t>
      </w:r>
      <w:r w:rsidR="006D1AF7" w:rsidRPr="006B66CC">
        <w:rPr>
          <w:rFonts w:asciiTheme="minorHAnsi" w:hAnsiTheme="minorHAnsi" w:cstheme="minorHAnsi"/>
          <w:b/>
          <w:sz w:val="20"/>
          <w:szCs w:val="20"/>
        </w:rPr>
        <w:t>Una vez estudiada la solicitud de reingreso, el Comité Asesor</w:t>
      </w:r>
      <w:r w:rsidR="00C40996">
        <w:rPr>
          <w:rFonts w:asciiTheme="minorHAnsi" w:hAnsiTheme="minorHAnsi" w:cstheme="minorHAnsi"/>
          <w:b/>
          <w:sz w:val="20"/>
          <w:szCs w:val="20"/>
        </w:rPr>
        <w:t xml:space="preserve"> respectivo, o quien haga sus veces, en las Sedes de Presencia Nacional,</w:t>
      </w:r>
      <w:r w:rsidR="006D1AF7" w:rsidRPr="006B66CC">
        <w:rPr>
          <w:rFonts w:asciiTheme="minorHAnsi" w:hAnsiTheme="minorHAnsi" w:cstheme="minorHAnsi"/>
          <w:b/>
          <w:sz w:val="20"/>
          <w:szCs w:val="20"/>
        </w:rPr>
        <w:t xml:space="preserve"> justificará académicamente su recomendación o n</w:t>
      </w:r>
      <w:r w:rsidR="00CB1664">
        <w:rPr>
          <w:rFonts w:asciiTheme="minorHAnsi" w:hAnsiTheme="minorHAnsi" w:cstheme="minorHAnsi"/>
          <w:b/>
          <w:sz w:val="20"/>
          <w:szCs w:val="20"/>
        </w:rPr>
        <w:t>o</w:t>
      </w:r>
      <w:r w:rsidR="00C40996">
        <w:rPr>
          <w:rFonts w:asciiTheme="minorHAnsi" w:hAnsiTheme="minorHAnsi" w:cstheme="minorHAnsi"/>
          <w:b/>
          <w:sz w:val="20"/>
          <w:szCs w:val="20"/>
        </w:rPr>
        <w:t>,</w:t>
      </w:r>
      <w:r w:rsidR="00CB1664">
        <w:rPr>
          <w:rFonts w:asciiTheme="minorHAnsi" w:hAnsiTheme="minorHAnsi" w:cstheme="minorHAnsi"/>
          <w:b/>
          <w:sz w:val="20"/>
          <w:szCs w:val="20"/>
        </w:rPr>
        <w:t xml:space="preserve"> ante e</w:t>
      </w:r>
      <w:r w:rsidR="006D1AF7" w:rsidRPr="006B66CC">
        <w:rPr>
          <w:rFonts w:asciiTheme="minorHAnsi" w:hAnsiTheme="minorHAnsi" w:cstheme="minorHAnsi"/>
          <w:b/>
          <w:sz w:val="20"/>
          <w:szCs w:val="20"/>
        </w:rPr>
        <w:t>l Consejo de Facultad</w:t>
      </w:r>
      <w:r w:rsidR="00C40996">
        <w:rPr>
          <w:rFonts w:asciiTheme="minorHAnsi" w:hAnsiTheme="minorHAnsi" w:cstheme="minorHAnsi"/>
          <w:b/>
          <w:sz w:val="20"/>
          <w:szCs w:val="20"/>
        </w:rPr>
        <w:t>,</w:t>
      </w:r>
      <w:r w:rsidR="006D1AF7" w:rsidRPr="006B66CC">
        <w:rPr>
          <w:rFonts w:asciiTheme="minorHAnsi" w:hAnsiTheme="minorHAnsi" w:cstheme="minorHAnsi"/>
          <w:b/>
          <w:sz w:val="20"/>
          <w:szCs w:val="20"/>
        </w:rPr>
        <w:t xml:space="preserve"> o quien haga sus veces</w:t>
      </w:r>
      <w:r w:rsidR="00C40996">
        <w:rPr>
          <w:rFonts w:asciiTheme="minorHAnsi" w:hAnsiTheme="minorHAnsi" w:cstheme="minorHAnsi"/>
          <w:b/>
          <w:sz w:val="20"/>
          <w:szCs w:val="20"/>
        </w:rPr>
        <w:t>,</w:t>
      </w:r>
      <w:r w:rsidRPr="006B66CC">
        <w:rPr>
          <w:rFonts w:asciiTheme="minorHAnsi" w:hAnsiTheme="minorHAnsi" w:cstheme="minorHAnsi"/>
          <w:b/>
          <w:sz w:val="20"/>
          <w:szCs w:val="20"/>
        </w:rPr>
        <w:t xml:space="preserve"> en las Sedes de Presencia Nacional.</w:t>
      </w:r>
      <w:r w:rsidR="00066285">
        <w:rPr>
          <w:rFonts w:asciiTheme="minorHAnsi" w:hAnsiTheme="minorHAnsi" w:cstheme="minorHAnsi"/>
          <w:b/>
          <w:sz w:val="20"/>
          <w:szCs w:val="20"/>
        </w:rPr>
        <w:t xml:space="preserve"> (</w:t>
      </w:r>
      <w:r w:rsidR="00066285" w:rsidRPr="00066285">
        <w:rPr>
          <w:rFonts w:asciiTheme="minorHAnsi" w:hAnsiTheme="minorHAnsi" w:cstheme="minorHAnsi"/>
          <w:b/>
          <w:sz w:val="20"/>
          <w:szCs w:val="20"/>
        </w:rPr>
        <w:t>art. 8 de la Resolución de la Vicerrectoría Académica 012 de 2014</w:t>
      </w:r>
      <w:r w:rsidR="00066285">
        <w:rPr>
          <w:rFonts w:asciiTheme="minorHAnsi" w:hAnsiTheme="minorHAnsi" w:cstheme="minorHAnsi"/>
          <w:b/>
          <w:sz w:val="20"/>
          <w:szCs w:val="20"/>
        </w:rPr>
        <w:t>)</w:t>
      </w:r>
      <w:r w:rsidR="00426044">
        <w:rPr>
          <w:rFonts w:asciiTheme="minorHAnsi" w:hAnsiTheme="minorHAnsi" w:cstheme="minorHAnsi"/>
          <w:b/>
          <w:sz w:val="20"/>
          <w:szCs w:val="20"/>
        </w:rPr>
        <w:t>.</w:t>
      </w:r>
    </w:p>
    <w:sectPr w:rsidR="003E7394" w:rsidRPr="00426044" w:rsidSect="00421545">
      <w:headerReference w:type="even" r:id="rId8"/>
      <w:headerReference w:type="default" r:id="rId9"/>
      <w:footerReference w:type="even" r:id="rId10"/>
      <w:footerReference w:type="default" r:id="rId11"/>
      <w:headerReference w:type="first" r:id="rId12"/>
      <w:footerReference w:type="first" r:id="rId13"/>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6D0A" w14:textId="77777777" w:rsidR="000D5946" w:rsidRDefault="000D5946">
      <w:r>
        <w:separator/>
      </w:r>
    </w:p>
  </w:endnote>
  <w:endnote w:type="continuationSeparator" w:id="0">
    <w:p w14:paraId="6CC4A597" w14:textId="77777777" w:rsidR="000D5946" w:rsidRDefault="000D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DEC5" w14:textId="77777777" w:rsidR="00FA4008" w:rsidRDefault="00FA40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192D79A6" w:rsidR="00E65825" w:rsidRPr="000E7795" w:rsidRDefault="00E65825" w:rsidP="007364BE">
    <w:pPr>
      <w:pStyle w:val="Piedepgina"/>
      <w:tabs>
        <w:tab w:val="clear" w:pos="8504"/>
      </w:tabs>
      <w:rPr>
        <w:rFonts w:asciiTheme="minorHAnsi" w:hAnsiTheme="minorHAnsi"/>
        <w:b/>
        <w:i/>
        <w:szCs w:val="18"/>
      </w:rPr>
    </w:pPr>
    <w:r w:rsidRPr="000E7795">
      <w:rPr>
        <w:rFonts w:asciiTheme="minorHAnsi" w:hAnsiTheme="minorHAnsi"/>
        <w:b/>
        <w:i/>
        <w:szCs w:val="18"/>
      </w:rPr>
      <w:t>Código:</w:t>
    </w:r>
    <w:r w:rsidR="00F006E7">
      <w:rPr>
        <w:rFonts w:asciiTheme="minorHAnsi" w:hAnsiTheme="minorHAnsi"/>
        <w:b/>
        <w:i/>
        <w:szCs w:val="18"/>
      </w:rPr>
      <w:t xml:space="preserve"> </w:t>
    </w:r>
    <w:r w:rsidR="004E6312" w:rsidRPr="004E6312">
      <w:rPr>
        <w:rFonts w:asciiTheme="minorHAnsi" w:hAnsiTheme="minorHAnsi"/>
        <w:b/>
        <w:i/>
        <w:szCs w:val="18"/>
      </w:rPr>
      <w:t>U.FT.05.007.005</w:t>
    </w:r>
    <w:r w:rsidRPr="000E7795">
      <w:rPr>
        <w:rFonts w:asciiTheme="minorHAnsi" w:hAnsiTheme="minorHAnsi"/>
        <w:b/>
        <w:i/>
        <w:szCs w:val="18"/>
      </w:rPr>
      <w:tab/>
    </w:r>
    <w:r w:rsidR="007364BE">
      <w:rPr>
        <w:rFonts w:asciiTheme="minorHAnsi" w:hAnsiTheme="minorHAnsi"/>
        <w:b/>
        <w:i/>
        <w:szCs w:val="18"/>
      </w:rPr>
      <w:t xml:space="preserve">                                </w:t>
    </w:r>
    <w:r w:rsidRPr="000E7795">
      <w:rPr>
        <w:rFonts w:asciiTheme="minorHAnsi" w:hAnsiTheme="minorHAnsi"/>
        <w:b/>
        <w:i/>
        <w:szCs w:val="18"/>
      </w:rPr>
      <w:t>Versión:</w:t>
    </w:r>
    <w:r w:rsidR="00F006E7">
      <w:rPr>
        <w:rFonts w:asciiTheme="minorHAnsi" w:hAnsiTheme="minorHAnsi"/>
        <w:b/>
        <w:i/>
        <w:szCs w:val="18"/>
      </w:rPr>
      <w:t xml:space="preserve"> 0.0</w:t>
    </w:r>
    <w:r w:rsidR="007364BE">
      <w:rPr>
        <w:rFonts w:asciiTheme="minorHAnsi" w:hAnsiTheme="minorHAnsi"/>
        <w:b/>
        <w:i/>
        <w:szCs w:val="18"/>
      </w:rPr>
      <w:tab/>
      <w:t xml:space="preserve"> </w:t>
    </w:r>
    <w:r w:rsidR="007364BE">
      <w:rPr>
        <w:rFonts w:asciiTheme="minorHAnsi" w:hAnsiTheme="minorHAnsi"/>
        <w:b/>
        <w:i/>
        <w:szCs w:val="18"/>
      </w:rPr>
      <w:tab/>
      <w:t xml:space="preserve">                    </w:t>
    </w:r>
    <w:r w:rsidRPr="000E7795">
      <w:rPr>
        <w:rFonts w:asciiTheme="minorHAnsi" w:hAnsiTheme="minorHAnsi"/>
        <w:b/>
        <w:i/>
        <w:szCs w:val="18"/>
      </w:rPr>
      <w:tab/>
    </w:r>
    <w:r w:rsidR="007364BE">
      <w:rPr>
        <w:rFonts w:asciiTheme="minorHAnsi" w:hAnsiTheme="minorHAnsi"/>
        <w:b/>
        <w:i/>
        <w:szCs w:val="18"/>
      </w:rPr>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A4008" w:rsidRPr="00FA4008">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A4008" w:rsidRPr="00FA4008">
      <w:rPr>
        <w:rFonts w:asciiTheme="minorHAnsi" w:hAnsiTheme="minorHAnsi"/>
        <w:b/>
        <w:bCs/>
        <w:i/>
        <w:noProof/>
        <w:szCs w:val="18"/>
        <w:lang w:val="es-ES"/>
      </w:rPr>
      <w:t>4</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A05D" w14:textId="77777777" w:rsidR="00FA4008" w:rsidRDefault="00FA40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C87FD" w14:textId="77777777" w:rsidR="000D5946" w:rsidRDefault="000D5946">
      <w:r>
        <w:separator/>
      </w:r>
    </w:p>
  </w:footnote>
  <w:footnote w:type="continuationSeparator" w:id="0">
    <w:p w14:paraId="693792B9" w14:textId="77777777" w:rsidR="000D5946" w:rsidRDefault="000D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7089" w14:textId="77777777" w:rsidR="00FA4008" w:rsidRDefault="00FA40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5EF3A1EF" w:rsidR="00E65825" w:rsidRPr="000E7795" w:rsidRDefault="00E65825" w:rsidP="007364BE">
    <w:pPr>
      <w:pStyle w:val="Encabezado"/>
      <w:tabs>
        <w:tab w:val="clear" w:pos="8504"/>
      </w:tabs>
      <w:rPr>
        <w:rFonts w:asciiTheme="minorHAnsi" w:hAnsiTheme="minorHAnsi"/>
        <w:b/>
        <w:i/>
      </w:rPr>
    </w:pPr>
    <w:r w:rsidRPr="000E7795">
      <w:rPr>
        <w:noProof/>
        <w:lang w:val="es-MX" w:eastAsia="es-MX"/>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795">
      <w:rPr>
        <w:rFonts w:asciiTheme="minorHAnsi" w:hAnsiTheme="minorHAnsi"/>
        <w:b/>
        <w:i/>
      </w:rPr>
      <w:t>Macroproceso</w:t>
    </w:r>
    <w:r w:rsidR="005A7067">
      <w:rPr>
        <w:rFonts w:asciiTheme="minorHAnsi" w:hAnsiTheme="minorHAnsi"/>
        <w:b/>
        <w:i/>
      </w:rPr>
      <w:t>: Formación</w:t>
    </w:r>
  </w:p>
  <w:p w14:paraId="3ABBF508" w14:textId="2C853900" w:rsidR="00E65825" w:rsidRPr="000E7795" w:rsidRDefault="00E65825" w:rsidP="00977C49">
    <w:pPr>
      <w:pStyle w:val="Encabezado"/>
      <w:rPr>
        <w:rFonts w:asciiTheme="minorHAnsi" w:hAnsiTheme="minorHAnsi"/>
        <w:b/>
        <w:i/>
      </w:rPr>
    </w:pPr>
    <w:r w:rsidRPr="000E7795">
      <w:rPr>
        <w:rFonts w:asciiTheme="minorHAnsi" w:hAnsiTheme="minorHAnsi"/>
        <w:b/>
        <w:i/>
      </w:rPr>
      <w:t>Proceso</w:t>
    </w:r>
    <w:r>
      <w:rPr>
        <w:rFonts w:asciiTheme="minorHAnsi" w:hAnsiTheme="minorHAnsi"/>
        <w:b/>
        <w:i/>
      </w:rPr>
      <w:t>: Gestión Administrativa de Apoyo a la Formación</w:t>
    </w:r>
  </w:p>
  <w:p w14:paraId="7AED711F" w14:textId="5B270420" w:rsidR="00E65825" w:rsidRDefault="005A7067" w:rsidP="00977C49">
    <w:pPr>
      <w:pStyle w:val="Encabezado"/>
      <w:rPr>
        <w:rFonts w:asciiTheme="minorHAnsi" w:hAnsiTheme="minorHAnsi"/>
        <w:b/>
        <w:i/>
      </w:rPr>
    </w:pPr>
    <w:r w:rsidRPr="000E7795">
      <w:rPr>
        <w:rFonts w:asciiTheme="minorHAnsi" w:hAnsiTheme="minorHAnsi"/>
        <w:b/>
        <w:i/>
      </w:rPr>
      <w:t>Título</w:t>
    </w:r>
    <w:r w:rsidR="00E65825">
      <w:rPr>
        <w:rFonts w:asciiTheme="minorHAnsi" w:hAnsiTheme="minorHAnsi"/>
        <w:b/>
        <w:i/>
      </w:rPr>
      <w:t xml:space="preserve">: </w:t>
    </w:r>
    <w:bookmarkStart w:id="0" w:name="_GoBack"/>
    <w:r w:rsidR="00E65825">
      <w:rPr>
        <w:rFonts w:asciiTheme="minorHAnsi" w:hAnsiTheme="minorHAnsi"/>
        <w:b/>
        <w:i/>
      </w:rPr>
      <w:t>Formato para estudio de solicitud</w:t>
    </w:r>
    <w:r w:rsidR="009F79D7">
      <w:rPr>
        <w:rFonts w:asciiTheme="minorHAnsi" w:hAnsiTheme="minorHAnsi"/>
        <w:b/>
        <w:i/>
      </w:rPr>
      <w:t>es</w:t>
    </w:r>
    <w:r w:rsidR="00E65825">
      <w:rPr>
        <w:rFonts w:asciiTheme="minorHAnsi" w:hAnsiTheme="minorHAnsi"/>
        <w:b/>
        <w:i/>
      </w:rPr>
      <w:t xml:space="preserve"> de reingreso </w:t>
    </w:r>
  </w:p>
  <w:p w14:paraId="5CB151F2" w14:textId="4ADC27BE" w:rsidR="00E65825" w:rsidRDefault="00E65825" w:rsidP="00977C49">
    <w:pPr>
      <w:pStyle w:val="Encabezado"/>
      <w:rPr>
        <w:rFonts w:asciiTheme="minorHAnsi" w:hAnsiTheme="minorHAnsi"/>
        <w:b/>
        <w:i/>
      </w:rPr>
    </w:pPr>
    <w:r>
      <w:rPr>
        <w:rFonts w:asciiTheme="minorHAnsi" w:hAnsiTheme="minorHAnsi"/>
        <w:b/>
        <w:i/>
      </w:rPr>
      <w:t>para pregrado y posgrado</w:t>
    </w:r>
  </w:p>
  <w:bookmarkEnd w:id="0"/>
  <w:p w14:paraId="5184B61B" w14:textId="77777777" w:rsidR="00E65825" w:rsidRPr="000E7795" w:rsidRDefault="00E65825">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323F" w14:textId="77777777" w:rsidR="00FA4008" w:rsidRDefault="00FA40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F90"/>
    <w:multiLevelType w:val="multilevel"/>
    <w:tmpl w:val="CAA4689A"/>
    <w:lvl w:ilvl="0">
      <w:start w:val="3"/>
      <w:numFmt w:val="decimal"/>
      <w:lvlText w:val="%1"/>
      <w:lvlJc w:val="left"/>
      <w:pPr>
        <w:ind w:left="360" w:hanging="360"/>
      </w:pPr>
      <w:rPr>
        <w:rFonts w:hint="default"/>
        <w:b/>
        <w:i w:val="0"/>
        <w:u w:val="none"/>
      </w:rPr>
    </w:lvl>
    <w:lvl w:ilvl="1">
      <w:start w:val="1"/>
      <w:numFmt w:val="decimal"/>
      <w:lvlText w:val="%1.%2"/>
      <w:lvlJc w:val="left"/>
      <w:pPr>
        <w:ind w:left="720" w:hanging="360"/>
      </w:pPr>
      <w:rPr>
        <w:rFonts w:hint="default"/>
        <w:b/>
        <w:i w:val="0"/>
        <w:u w:val="none"/>
      </w:rPr>
    </w:lvl>
    <w:lvl w:ilvl="2">
      <w:start w:val="1"/>
      <w:numFmt w:val="upperLetter"/>
      <w:lvlText w:val="%1.%2.%3"/>
      <w:lvlJc w:val="left"/>
      <w:pPr>
        <w:ind w:left="1440" w:hanging="720"/>
      </w:pPr>
      <w:rPr>
        <w:rFonts w:hint="default"/>
        <w:b/>
        <w:i w:val="0"/>
        <w:u w:val="none"/>
      </w:rPr>
    </w:lvl>
    <w:lvl w:ilvl="3">
      <w:start w:val="1"/>
      <w:numFmt w:val="decimal"/>
      <w:lvlText w:val="%1.%2.%3.%4"/>
      <w:lvlJc w:val="left"/>
      <w:pPr>
        <w:ind w:left="1800" w:hanging="720"/>
      </w:pPr>
      <w:rPr>
        <w:rFonts w:hint="default"/>
        <w:b/>
        <w:i w:val="0"/>
        <w:u w:val="none"/>
      </w:rPr>
    </w:lvl>
    <w:lvl w:ilvl="4">
      <w:start w:val="1"/>
      <w:numFmt w:val="decimal"/>
      <w:lvlText w:val="%1.%2.%3.%4.%5"/>
      <w:lvlJc w:val="left"/>
      <w:pPr>
        <w:ind w:left="2520" w:hanging="1080"/>
      </w:pPr>
      <w:rPr>
        <w:rFonts w:hint="default"/>
        <w:b/>
        <w:i w:val="0"/>
        <w:u w:val="none"/>
      </w:rPr>
    </w:lvl>
    <w:lvl w:ilvl="5">
      <w:start w:val="1"/>
      <w:numFmt w:val="decimal"/>
      <w:lvlText w:val="%1.%2.%3.%4.%5.%6"/>
      <w:lvlJc w:val="left"/>
      <w:pPr>
        <w:ind w:left="2880" w:hanging="1080"/>
      </w:pPr>
      <w:rPr>
        <w:rFonts w:hint="default"/>
        <w:b/>
        <w:i w:val="0"/>
        <w:u w:val="none"/>
      </w:rPr>
    </w:lvl>
    <w:lvl w:ilvl="6">
      <w:start w:val="1"/>
      <w:numFmt w:val="decimal"/>
      <w:lvlText w:val="%1.%2.%3.%4.%5.%6.%7"/>
      <w:lvlJc w:val="left"/>
      <w:pPr>
        <w:ind w:left="3600" w:hanging="1440"/>
      </w:pPr>
      <w:rPr>
        <w:rFonts w:hint="default"/>
        <w:b/>
        <w:i w:val="0"/>
        <w:u w:val="none"/>
      </w:rPr>
    </w:lvl>
    <w:lvl w:ilvl="7">
      <w:start w:val="1"/>
      <w:numFmt w:val="decimal"/>
      <w:lvlText w:val="%1.%2.%3.%4.%5.%6.%7.%8"/>
      <w:lvlJc w:val="left"/>
      <w:pPr>
        <w:ind w:left="3960" w:hanging="1440"/>
      </w:pPr>
      <w:rPr>
        <w:rFonts w:hint="default"/>
        <w:b/>
        <w:i w:val="0"/>
        <w:u w:val="none"/>
      </w:rPr>
    </w:lvl>
    <w:lvl w:ilvl="8">
      <w:start w:val="1"/>
      <w:numFmt w:val="decimal"/>
      <w:lvlText w:val="%1.%2.%3.%4.%5.%6.%7.%8.%9"/>
      <w:lvlJc w:val="left"/>
      <w:pPr>
        <w:ind w:left="4680" w:hanging="1800"/>
      </w:pPr>
      <w:rPr>
        <w:rFonts w:hint="default"/>
        <w:b/>
        <w:i w:val="0"/>
        <w:u w:val="none"/>
      </w:rPr>
    </w:lvl>
  </w:abstractNum>
  <w:abstractNum w:abstractNumId="1" w15:restartNumberingAfterBreak="0">
    <w:nsid w:val="0783699A"/>
    <w:multiLevelType w:val="hybridMultilevel"/>
    <w:tmpl w:val="ED78B3EA"/>
    <w:lvl w:ilvl="0" w:tplc="233408CE">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380909"/>
    <w:multiLevelType w:val="hybridMultilevel"/>
    <w:tmpl w:val="8D6022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6" w15:restartNumberingAfterBreak="0">
    <w:nsid w:val="1D7018DF"/>
    <w:multiLevelType w:val="hybridMultilevel"/>
    <w:tmpl w:val="9B603D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8C2861"/>
    <w:multiLevelType w:val="hybridMultilevel"/>
    <w:tmpl w:val="BA98091E"/>
    <w:lvl w:ilvl="0" w:tplc="233408C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2D16A96"/>
    <w:multiLevelType w:val="hybridMultilevel"/>
    <w:tmpl w:val="E7E02580"/>
    <w:lvl w:ilvl="0" w:tplc="233408C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43D71AB"/>
    <w:multiLevelType w:val="hybridMultilevel"/>
    <w:tmpl w:val="D668D9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AC6002"/>
    <w:multiLevelType w:val="multilevel"/>
    <w:tmpl w:val="CAA4689A"/>
    <w:lvl w:ilvl="0">
      <w:start w:val="2"/>
      <w:numFmt w:val="decimal"/>
      <w:lvlText w:val="%1"/>
      <w:lvlJc w:val="left"/>
      <w:pPr>
        <w:ind w:left="360" w:hanging="360"/>
      </w:pPr>
      <w:rPr>
        <w:rFonts w:hint="default"/>
        <w:b/>
        <w:i w:val="0"/>
        <w:u w:val="none"/>
      </w:rPr>
    </w:lvl>
    <w:lvl w:ilvl="1">
      <w:start w:val="1"/>
      <w:numFmt w:val="decimal"/>
      <w:lvlText w:val="%1.%2"/>
      <w:lvlJc w:val="left"/>
      <w:pPr>
        <w:ind w:left="720" w:hanging="360"/>
      </w:pPr>
      <w:rPr>
        <w:rFonts w:hint="default"/>
        <w:b/>
        <w:i w:val="0"/>
        <w:u w:val="none"/>
      </w:rPr>
    </w:lvl>
    <w:lvl w:ilvl="2">
      <w:start w:val="1"/>
      <w:numFmt w:val="upperLetter"/>
      <w:lvlText w:val="%1.%2.%3"/>
      <w:lvlJc w:val="left"/>
      <w:pPr>
        <w:ind w:left="1440" w:hanging="720"/>
      </w:pPr>
      <w:rPr>
        <w:rFonts w:hint="default"/>
        <w:b/>
        <w:i w:val="0"/>
        <w:u w:val="none"/>
      </w:rPr>
    </w:lvl>
    <w:lvl w:ilvl="3">
      <w:start w:val="1"/>
      <w:numFmt w:val="decimal"/>
      <w:lvlText w:val="%1.%2.%3.%4"/>
      <w:lvlJc w:val="left"/>
      <w:pPr>
        <w:ind w:left="1800" w:hanging="720"/>
      </w:pPr>
      <w:rPr>
        <w:rFonts w:hint="default"/>
        <w:b/>
        <w:i w:val="0"/>
        <w:u w:val="none"/>
      </w:rPr>
    </w:lvl>
    <w:lvl w:ilvl="4">
      <w:start w:val="1"/>
      <w:numFmt w:val="decimal"/>
      <w:lvlText w:val="%1.%2.%3.%4.%5"/>
      <w:lvlJc w:val="left"/>
      <w:pPr>
        <w:ind w:left="2520" w:hanging="1080"/>
      </w:pPr>
      <w:rPr>
        <w:rFonts w:hint="default"/>
        <w:b/>
        <w:i w:val="0"/>
        <w:u w:val="none"/>
      </w:rPr>
    </w:lvl>
    <w:lvl w:ilvl="5">
      <w:start w:val="1"/>
      <w:numFmt w:val="decimal"/>
      <w:lvlText w:val="%1.%2.%3.%4.%5.%6"/>
      <w:lvlJc w:val="left"/>
      <w:pPr>
        <w:ind w:left="2880" w:hanging="1080"/>
      </w:pPr>
      <w:rPr>
        <w:rFonts w:hint="default"/>
        <w:b/>
        <w:i w:val="0"/>
        <w:u w:val="none"/>
      </w:rPr>
    </w:lvl>
    <w:lvl w:ilvl="6">
      <w:start w:val="1"/>
      <w:numFmt w:val="decimal"/>
      <w:lvlText w:val="%1.%2.%3.%4.%5.%6.%7"/>
      <w:lvlJc w:val="left"/>
      <w:pPr>
        <w:ind w:left="3600" w:hanging="1440"/>
      </w:pPr>
      <w:rPr>
        <w:rFonts w:hint="default"/>
        <w:b/>
        <w:i w:val="0"/>
        <w:u w:val="none"/>
      </w:rPr>
    </w:lvl>
    <w:lvl w:ilvl="7">
      <w:start w:val="1"/>
      <w:numFmt w:val="decimal"/>
      <w:lvlText w:val="%1.%2.%3.%4.%5.%6.%7.%8"/>
      <w:lvlJc w:val="left"/>
      <w:pPr>
        <w:ind w:left="3960" w:hanging="1440"/>
      </w:pPr>
      <w:rPr>
        <w:rFonts w:hint="default"/>
        <w:b/>
        <w:i w:val="0"/>
        <w:u w:val="none"/>
      </w:rPr>
    </w:lvl>
    <w:lvl w:ilvl="8">
      <w:start w:val="1"/>
      <w:numFmt w:val="decimal"/>
      <w:lvlText w:val="%1.%2.%3.%4.%5.%6.%7.%8.%9"/>
      <w:lvlJc w:val="left"/>
      <w:pPr>
        <w:ind w:left="4680" w:hanging="1800"/>
      </w:pPr>
      <w:rPr>
        <w:rFonts w:hint="default"/>
        <w:b/>
        <w:i w:val="0"/>
        <w:u w:val="none"/>
      </w:rPr>
    </w:lvl>
  </w:abstractNum>
  <w:abstractNum w:abstractNumId="28" w15:restartNumberingAfterBreak="0">
    <w:nsid w:val="614E4A8C"/>
    <w:multiLevelType w:val="hybridMultilevel"/>
    <w:tmpl w:val="B9326C4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3" w15:restartNumberingAfterBreak="0">
    <w:nsid w:val="76C35865"/>
    <w:multiLevelType w:val="hybridMultilevel"/>
    <w:tmpl w:val="F72CE83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6"/>
  </w:num>
  <w:num w:numId="2">
    <w:abstractNumId w:val="31"/>
  </w:num>
  <w:num w:numId="3">
    <w:abstractNumId w:val="32"/>
  </w:num>
  <w:num w:numId="4">
    <w:abstractNumId w:val="13"/>
  </w:num>
  <w:num w:numId="5">
    <w:abstractNumId w:val="23"/>
  </w:num>
  <w:num w:numId="6">
    <w:abstractNumId w:val="18"/>
  </w:num>
  <w:num w:numId="7">
    <w:abstractNumId w:val="3"/>
  </w:num>
  <w:num w:numId="8">
    <w:abstractNumId w:val="20"/>
  </w:num>
  <w:num w:numId="9">
    <w:abstractNumId w:val="7"/>
  </w:num>
  <w:num w:numId="10">
    <w:abstractNumId w:val="34"/>
  </w:num>
  <w:num w:numId="11">
    <w:abstractNumId w:val="17"/>
  </w:num>
  <w:num w:numId="12">
    <w:abstractNumId w:val="21"/>
  </w:num>
  <w:num w:numId="13">
    <w:abstractNumId w:val="29"/>
  </w:num>
  <w:num w:numId="14">
    <w:abstractNumId w:val="14"/>
  </w:num>
  <w:num w:numId="15">
    <w:abstractNumId w:val="12"/>
  </w:num>
  <w:num w:numId="16">
    <w:abstractNumId w:val="15"/>
  </w:num>
  <w:num w:numId="17">
    <w:abstractNumId w:val="11"/>
  </w:num>
  <w:num w:numId="18">
    <w:abstractNumId w:val="5"/>
  </w:num>
  <w:num w:numId="19">
    <w:abstractNumId w:val="25"/>
  </w:num>
  <w:num w:numId="20">
    <w:abstractNumId w:val="30"/>
  </w:num>
  <w:num w:numId="21">
    <w:abstractNumId w:val="26"/>
  </w:num>
  <w:num w:numId="22">
    <w:abstractNumId w:val="10"/>
  </w:num>
  <w:num w:numId="23">
    <w:abstractNumId w:val="22"/>
  </w:num>
  <w:num w:numId="24">
    <w:abstractNumId w:val="19"/>
  </w:num>
  <w:num w:numId="25">
    <w:abstractNumId w:val="35"/>
  </w:num>
  <w:num w:numId="26">
    <w:abstractNumId w:val="4"/>
  </w:num>
  <w:num w:numId="27">
    <w:abstractNumId w:val="16"/>
  </w:num>
  <w:num w:numId="28">
    <w:abstractNumId w:val="2"/>
  </w:num>
  <w:num w:numId="29">
    <w:abstractNumId w:val="27"/>
  </w:num>
  <w:num w:numId="30">
    <w:abstractNumId w:val="0"/>
  </w:num>
  <w:num w:numId="31">
    <w:abstractNumId w:val="33"/>
  </w:num>
  <w:num w:numId="32">
    <w:abstractNumId w:val="24"/>
  </w:num>
  <w:num w:numId="33">
    <w:abstractNumId w:val="6"/>
  </w:num>
  <w:num w:numId="34">
    <w:abstractNumId w:val="1"/>
  </w:num>
  <w:num w:numId="35">
    <w:abstractNumId w:val="8"/>
  </w:num>
  <w:num w:numId="36">
    <w:abstractNumId w:val="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05"/>
    <w:docVar w:name="FECHA" w:val="24/06/2020"/>
    <w:docVar w:name="MACROPROCESO" w:val="05. Formación"/>
    <w:docVar w:name="PROCESO" w:val="007. Gestión Administrativa de Apoyo a la Formación"/>
    <w:docVar w:name="TITULO" w:val="Formato para estudio de solicitudes de reingreso para pregrado y posgrado"/>
    <w:docVar w:name="VERSION" w:val="00"/>
  </w:docVars>
  <w:rsids>
    <w:rsidRoot w:val="00357B12"/>
    <w:rsid w:val="00010730"/>
    <w:rsid w:val="00010A53"/>
    <w:rsid w:val="0001190C"/>
    <w:rsid w:val="00023389"/>
    <w:rsid w:val="00035D27"/>
    <w:rsid w:val="00051BA5"/>
    <w:rsid w:val="00066285"/>
    <w:rsid w:val="000779CC"/>
    <w:rsid w:val="00094073"/>
    <w:rsid w:val="000A6A9D"/>
    <w:rsid w:val="000D0E1F"/>
    <w:rsid w:val="000D1893"/>
    <w:rsid w:val="000D5946"/>
    <w:rsid w:val="000E2D7E"/>
    <w:rsid w:val="000E7795"/>
    <w:rsid w:val="000F3E95"/>
    <w:rsid w:val="000F75C4"/>
    <w:rsid w:val="001012C7"/>
    <w:rsid w:val="00113525"/>
    <w:rsid w:val="00116214"/>
    <w:rsid w:val="00121B1E"/>
    <w:rsid w:val="00131ED3"/>
    <w:rsid w:val="00142223"/>
    <w:rsid w:val="00145279"/>
    <w:rsid w:val="0015622E"/>
    <w:rsid w:val="00157B0E"/>
    <w:rsid w:val="001875CA"/>
    <w:rsid w:val="00192F8E"/>
    <w:rsid w:val="001A3D4A"/>
    <w:rsid w:val="001B036F"/>
    <w:rsid w:val="001C3021"/>
    <w:rsid w:val="001C5885"/>
    <w:rsid w:val="001C5A28"/>
    <w:rsid w:val="00207D2A"/>
    <w:rsid w:val="00234BE3"/>
    <w:rsid w:val="00235BDE"/>
    <w:rsid w:val="00246683"/>
    <w:rsid w:val="00250592"/>
    <w:rsid w:val="00265A12"/>
    <w:rsid w:val="00293866"/>
    <w:rsid w:val="00297944"/>
    <w:rsid w:val="00297AC3"/>
    <w:rsid w:val="002A0C2D"/>
    <w:rsid w:val="002B56C9"/>
    <w:rsid w:val="002D1015"/>
    <w:rsid w:val="002D15D2"/>
    <w:rsid w:val="002E0699"/>
    <w:rsid w:val="002E6D12"/>
    <w:rsid w:val="002F321F"/>
    <w:rsid w:val="002F3BD6"/>
    <w:rsid w:val="002F7F31"/>
    <w:rsid w:val="00300C01"/>
    <w:rsid w:val="0030119E"/>
    <w:rsid w:val="00302AC1"/>
    <w:rsid w:val="00304DD7"/>
    <w:rsid w:val="00305033"/>
    <w:rsid w:val="0032799A"/>
    <w:rsid w:val="003451BB"/>
    <w:rsid w:val="003501CE"/>
    <w:rsid w:val="00350912"/>
    <w:rsid w:val="00357B12"/>
    <w:rsid w:val="0036518F"/>
    <w:rsid w:val="0037065E"/>
    <w:rsid w:val="0037379B"/>
    <w:rsid w:val="003774F1"/>
    <w:rsid w:val="00380C2D"/>
    <w:rsid w:val="00383698"/>
    <w:rsid w:val="00385D42"/>
    <w:rsid w:val="003C3DA0"/>
    <w:rsid w:val="003E7394"/>
    <w:rsid w:val="00407796"/>
    <w:rsid w:val="00412240"/>
    <w:rsid w:val="00421545"/>
    <w:rsid w:val="00426044"/>
    <w:rsid w:val="00427B31"/>
    <w:rsid w:val="00436D39"/>
    <w:rsid w:val="004422CF"/>
    <w:rsid w:val="004512EF"/>
    <w:rsid w:val="00455CF8"/>
    <w:rsid w:val="00473A28"/>
    <w:rsid w:val="00486390"/>
    <w:rsid w:val="00490B6F"/>
    <w:rsid w:val="0049767D"/>
    <w:rsid w:val="00497ED7"/>
    <w:rsid w:val="004A43B6"/>
    <w:rsid w:val="004B59C9"/>
    <w:rsid w:val="004B684F"/>
    <w:rsid w:val="004C0455"/>
    <w:rsid w:val="004C145E"/>
    <w:rsid w:val="004C7B5A"/>
    <w:rsid w:val="004E334D"/>
    <w:rsid w:val="004E6312"/>
    <w:rsid w:val="004E7812"/>
    <w:rsid w:val="004F1033"/>
    <w:rsid w:val="004F1431"/>
    <w:rsid w:val="005000F9"/>
    <w:rsid w:val="00511ADB"/>
    <w:rsid w:val="00511CB0"/>
    <w:rsid w:val="005130D5"/>
    <w:rsid w:val="00517B5C"/>
    <w:rsid w:val="005217AC"/>
    <w:rsid w:val="005223B4"/>
    <w:rsid w:val="00531362"/>
    <w:rsid w:val="00535483"/>
    <w:rsid w:val="00544B11"/>
    <w:rsid w:val="00552C4C"/>
    <w:rsid w:val="00554043"/>
    <w:rsid w:val="005540EF"/>
    <w:rsid w:val="0055573E"/>
    <w:rsid w:val="00571F49"/>
    <w:rsid w:val="0057280C"/>
    <w:rsid w:val="00591099"/>
    <w:rsid w:val="005953F4"/>
    <w:rsid w:val="005A28A1"/>
    <w:rsid w:val="005A7067"/>
    <w:rsid w:val="005B57EF"/>
    <w:rsid w:val="005D11EF"/>
    <w:rsid w:val="005D1F0C"/>
    <w:rsid w:val="00612BA8"/>
    <w:rsid w:val="00616F3E"/>
    <w:rsid w:val="0062541A"/>
    <w:rsid w:val="006314C3"/>
    <w:rsid w:val="00634029"/>
    <w:rsid w:val="00634D81"/>
    <w:rsid w:val="0064581C"/>
    <w:rsid w:val="00645F97"/>
    <w:rsid w:val="00646843"/>
    <w:rsid w:val="006504FE"/>
    <w:rsid w:val="006543DD"/>
    <w:rsid w:val="00680292"/>
    <w:rsid w:val="006914C6"/>
    <w:rsid w:val="006934FF"/>
    <w:rsid w:val="006B66CC"/>
    <w:rsid w:val="006C5CD4"/>
    <w:rsid w:val="006D1AF7"/>
    <w:rsid w:val="006D7EF1"/>
    <w:rsid w:val="006E3873"/>
    <w:rsid w:val="006E61E1"/>
    <w:rsid w:val="006E73FB"/>
    <w:rsid w:val="006F3AF1"/>
    <w:rsid w:val="007144FB"/>
    <w:rsid w:val="00716C4B"/>
    <w:rsid w:val="0072399A"/>
    <w:rsid w:val="007322E6"/>
    <w:rsid w:val="007364BE"/>
    <w:rsid w:val="00741B0A"/>
    <w:rsid w:val="00754A67"/>
    <w:rsid w:val="0076038C"/>
    <w:rsid w:val="007731C8"/>
    <w:rsid w:val="00785ADB"/>
    <w:rsid w:val="00791F16"/>
    <w:rsid w:val="00793265"/>
    <w:rsid w:val="00793674"/>
    <w:rsid w:val="00793778"/>
    <w:rsid w:val="007A5010"/>
    <w:rsid w:val="007B7DF5"/>
    <w:rsid w:val="007C0394"/>
    <w:rsid w:val="007C1576"/>
    <w:rsid w:val="007C1880"/>
    <w:rsid w:val="007C749D"/>
    <w:rsid w:val="007D063C"/>
    <w:rsid w:val="007D0F15"/>
    <w:rsid w:val="007E5A5F"/>
    <w:rsid w:val="00805677"/>
    <w:rsid w:val="00810EBB"/>
    <w:rsid w:val="00811D6B"/>
    <w:rsid w:val="0081530B"/>
    <w:rsid w:val="0083002B"/>
    <w:rsid w:val="008311AD"/>
    <w:rsid w:val="00834624"/>
    <w:rsid w:val="00837085"/>
    <w:rsid w:val="0085311C"/>
    <w:rsid w:val="00872BDA"/>
    <w:rsid w:val="008734E1"/>
    <w:rsid w:val="00877558"/>
    <w:rsid w:val="008872E0"/>
    <w:rsid w:val="00895F38"/>
    <w:rsid w:val="008B6A4F"/>
    <w:rsid w:val="008C23FF"/>
    <w:rsid w:val="008C43EB"/>
    <w:rsid w:val="008C6A4E"/>
    <w:rsid w:val="008C6C75"/>
    <w:rsid w:val="008E5EAB"/>
    <w:rsid w:val="00915B52"/>
    <w:rsid w:val="009163B1"/>
    <w:rsid w:val="0092044C"/>
    <w:rsid w:val="00923EB8"/>
    <w:rsid w:val="00924425"/>
    <w:rsid w:val="00932C20"/>
    <w:rsid w:val="00933E1E"/>
    <w:rsid w:val="00935A49"/>
    <w:rsid w:val="0096037E"/>
    <w:rsid w:val="0096700C"/>
    <w:rsid w:val="009759C7"/>
    <w:rsid w:val="009778F9"/>
    <w:rsid w:val="00977C49"/>
    <w:rsid w:val="009817D9"/>
    <w:rsid w:val="009B254B"/>
    <w:rsid w:val="009B6B35"/>
    <w:rsid w:val="009C1EC1"/>
    <w:rsid w:val="009E0F53"/>
    <w:rsid w:val="009E1E52"/>
    <w:rsid w:val="009F2E77"/>
    <w:rsid w:val="009F32B8"/>
    <w:rsid w:val="009F6C22"/>
    <w:rsid w:val="009F79D7"/>
    <w:rsid w:val="00A14C34"/>
    <w:rsid w:val="00A21990"/>
    <w:rsid w:val="00A24792"/>
    <w:rsid w:val="00A31B15"/>
    <w:rsid w:val="00A35359"/>
    <w:rsid w:val="00A429A6"/>
    <w:rsid w:val="00A540A8"/>
    <w:rsid w:val="00A74437"/>
    <w:rsid w:val="00A82D88"/>
    <w:rsid w:val="00A91229"/>
    <w:rsid w:val="00A96054"/>
    <w:rsid w:val="00AA028B"/>
    <w:rsid w:val="00AC62CC"/>
    <w:rsid w:val="00AD1E7D"/>
    <w:rsid w:val="00AD206C"/>
    <w:rsid w:val="00AE54B6"/>
    <w:rsid w:val="00AE7126"/>
    <w:rsid w:val="00AF23C6"/>
    <w:rsid w:val="00AF4AC3"/>
    <w:rsid w:val="00AF5523"/>
    <w:rsid w:val="00AF7E3C"/>
    <w:rsid w:val="00B0693F"/>
    <w:rsid w:val="00B11132"/>
    <w:rsid w:val="00B15BC9"/>
    <w:rsid w:val="00B17725"/>
    <w:rsid w:val="00B35B11"/>
    <w:rsid w:val="00B46995"/>
    <w:rsid w:val="00B50247"/>
    <w:rsid w:val="00B5399E"/>
    <w:rsid w:val="00B54C96"/>
    <w:rsid w:val="00B666B9"/>
    <w:rsid w:val="00B66E31"/>
    <w:rsid w:val="00B814DE"/>
    <w:rsid w:val="00B83095"/>
    <w:rsid w:val="00B87DAE"/>
    <w:rsid w:val="00B90983"/>
    <w:rsid w:val="00B9156D"/>
    <w:rsid w:val="00BA7BBA"/>
    <w:rsid w:val="00BB585C"/>
    <w:rsid w:val="00BB5D7B"/>
    <w:rsid w:val="00BE1835"/>
    <w:rsid w:val="00BE6955"/>
    <w:rsid w:val="00BF7FC9"/>
    <w:rsid w:val="00C07A2C"/>
    <w:rsid w:val="00C103C0"/>
    <w:rsid w:val="00C16F6C"/>
    <w:rsid w:val="00C210A6"/>
    <w:rsid w:val="00C240F1"/>
    <w:rsid w:val="00C330D3"/>
    <w:rsid w:val="00C34E62"/>
    <w:rsid w:val="00C37642"/>
    <w:rsid w:val="00C40996"/>
    <w:rsid w:val="00C475B5"/>
    <w:rsid w:val="00C50ADE"/>
    <w:rsid w:val="00C66674"/>
    <w:rsid w:val="00C706FA"/>
    <w:rsid w:val="00C7341E"/>
    <w:rsid w:val="00C754E8"/>
    <w:rsid w:val="00C904D8"/>
    <w:rsid w:val="00C9138F"/>
    <w:rsid w:val="00C966C7"/>
    <w:rsid w:val="00CB1664"/>
    <w:rsid w:val="00CB3B38"/>
    <w:rsid w:val="00CB4B58"/>
    <w:rsid w:val="00CC1590"/>
    <w:rsid w:val="00CD6771"/>
    <w:rsid w:val="00CE09DA"/>
    <w:rsid w:val="00CE7C14"/>
    <w:rsid w:val="00CF6328"/>
    <w:rsid w:val="00CF799F"/>
    <w:rsid w:val="00D02A1A"/>
    <w:rsid w:val="00D0465E"/>
    <w:rsid w:val="00D16E7F"/>
    <w:rsid w:val="00D20BF8"/>
    <w:rsid w:val="00D2476A"/>
    <w:rsid w:val="00D35066"/>
    <w:rsid w:val="00D35C7F"/>
    <w:rsid w:val="00D370A6"/>
    <w:rsid w:val="00D403EF"/>
    <w:rsid w:val="00D61ED3"/>
    <w:rsid w:val="00D73192"/>
    <w:rsid w:val="00D74B31"/>
    <w:rsid w:val="00D75B8D"/>
    <w:rsid w:val="00D90316"/>
    <w:rsid w:val="00D95A36"/>
    <w:rsid w:val="00DB5D76"/>
    <w:rsid w:val="00DB7473"/>
    <w:rsid w:val="00DF582E"/>
    <w:rsid w:val="00E027E2"/>
    <w:rsid w:val="00E3392D"/>
    <w:rsid w:val="00E45559"/>
    <w:rsid w:val="00E53A70"/>
    <w:rsid w:val="00E57524"/>
    <w:rsid w:val="00E65825"/>
    <w:rsid w:val="00E65DA7"/>
    <w:rsid w:val="00E67F64"/>
    <w:rsid w:val="00E82F3B"/>
    <w:rsid w:val="00E86969"/>
    <w:rsid w:val="00E949EF"/>
    <w:rsid w:val="00EA18F1"/>
    <w:rsid w:val="00ED07DA"/>
    <w:rsid w:val="00ED10CC"/>
    <w:rsid w:val="00ED1334"/>
    <w:rsid w:val="00F005D0"/>
    <w:rsid w:val="00F006E7"/>
    <w:rsid w:val="00F023E6"/>
    <w:rsid w:val="00F22CD9"/>
    <w:rsid w:val="00F36B0C"/>
    <w:rsid w:val="00F427AE"/>
    <w:rsid w:val="00F61F24"/>
    <w:rsid w:val="00F6611E"/>
    <w:rsid w:val="00F84A03"/>
    <w:rsid w:val="00F8528B"/>
    <w:rsid w:val="00FA0002"/>
    <w:rsid w:val="00FA4008"/>
    <w:rsid w:val="00FD3457"/>
    <w:rsid w:val="00FE1C96"/>
    <w:rsid w:val="00FE3F40"/>
    <w:rsid w:val="00FE60F5"/>
    <w:rsid w:val="00FF531A"/>
    <w:rsid w:val="00FF53B8"/>
    <w:rsid w:val="00FF5C32"/>
    <w:rsid w:val="00FF7E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BB2C9"/>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Textoennegrita">
    <w:name w:val="Strong"/>
    <w:basedOn w:val="Fuentedeprrafopredeter"/>
    <w:uiPriority w:val="22"/>
    <w:qFormat/>
    <w:rsid w:val="00427B31"/>
    <w:rPr>
      <w:b/>
      <w:bCs/>
    </w:rPr>
  </w:style>
  <w:style w:type="paragraph" w:styleId="Revisin">
    <w:name w:val="Revision"/>
    <w:hidden/>
    <w:uiPriority w:val="99"/>
    <w:semiHidden/>
    <w:rsid w:val="005A7067"/>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8022795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994651508">
      <w:bodyDiv w:val="1"/>
      <w:marLeft w:val="0"/>
      <w:marRight w:val="0"/>
      <w:marTop w:val="0"/>
      <w:marBottom w:val="0"/>
      <w:divBdr>
        <w:top w:val="none" w:sz="0" w:space="0" w:color="auto"/>
        <w:left w:val="none" w:sz="0" w:space="0" w:color="auto"/>
        <w:bottom w:val="none" w:sz="0" w:space="0" w:color="auto"/>
        <w:right w:val="none" w:sz="0" w:space="0" w:color="auto"/>
      </w:divBdr>
      <w:divsChild>
        <w:div w:id="809857618">
          <w:marLeft w:val="0"/>
          <w:marRight w:val="0"/>
          <w:marTop w:val="0"/>
          <w:marBottom w:val="0"/>
          <w:divBdr>
            <w:top w:val="none" w:sz="0" w:space="0" w:color="auto"/>
            <w:left w:val="none" w:sz="0" w:space="0" w:color="auto"/>
            <w:bottom w:val="none" w:sz="0" w:space="0" w:color="auto"/>
            <w:right w:val="none" w:sz="0" w:space="0" w:color="auto"/>
          </w:divBdr>
        </w:div>
        <w:div w:id="1291474156">
          <w:marLeft w:val="0"/>
          <w:marRight w:val="0"/>
          <w:marTop w:val="0"/>
          <w:marBottom w:val="0"/>
          <w:divBdr>
            <w:top w:val="none" w:sz="0" w:space="0" w:color="auto"/>
            <w:left w:val="none" w:sz="0" w:space="0" w:color="auto"/>
            <w:bottom w:val="none" w:sz="0" w:space="0" w:color="auto"/>
            <w:right w:val="none" w:sz="0" w:space="0" w:color="auto"/>
          </w:divBdr>
        </w:div>
      </w:divsChild>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F0505-84EE-41BF-9981-D598E7A6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6577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usuario</cp:lastModifiedBy>
  <cp:revision>2</cp:revision>
  <cp:lastPrinted>2017-04-04T17:06:00Z</cp:lastPrinted>
  <dcterms:created xsi:type="dcterms:W3CDTF">2020-09-29T15:50:00Z</dcterms:created>
  <dcterms:modified xsi:type="dcterms:W3CDTF">2020-09-29T15:50:00Z</dcterms:modified>
</cp:coreProperties>
</file>